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of</w:t>
      </w:r>
      <w:r>
        <w:t xml:space="preserve"> </w:t>
      </w:r>
      <w:r>
        <w:t xml:space="preserve">Tomorrow</w:t>
      </w:r>
      <w:r>
        <w:t xml:space="preserve"> </w:t>
      </w:r>
      <w:r>
        <w:t xml:space="preserve">-</w:t>
      </w:r>
      <w:r>
        <w:t xml:space="preserve"> </w:t>
      </w:r>
      <w:r>
        <w:t xml:space="preserve">A</w:t>
      </w:r>
      <w:r>
        <w:t xml:space="preserve"> </w:t>
      </w:r>
      <w:r>
        <w:t xml:space="preserve">Comprehensive</w:t>
      </w:r>
      <w:r>
        <w:t xml:space="preserve"> </w:t>
      </w:r>
      <w:r>
        <w:t xml:space="preserve">Study</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Guangzhou</w:t>
      </w:r>
    </w:p>
    <w:bookmarkStart w:id="25" w:name="Xf59bf3033f054581ad8af62e3ee68c2fffcecc2"/>
    <w:p>
      <w:pPr>
        <w:pStyle w:val="Heading1"/>
      </w:pPr>
      <w:r>
        <w:t xml:space="preserve">Book Report</w:t>
      </w:r>
      <w:r>
        <w:br/>
      </w:r>
      <w:r>
        <w:t xml:space="preserve">The Digital Architects of Tomorrow:</w:t>
      </w:r>
      <w:r>
        <w:br/>
      </w:r>
      <w:r>
        <w:t xml:space="preserve">An Analysis of Computer Engineering, its Societal Impact, and Its Crucial Role in the Technological Ecosystem of China, Guangzhou</w:t>
      </w:r>
    </w:p>
    <w:p>
      <w:pPr>
        <w:pStyle w:val="FirstParagraph"/>
      </w:pPr>
      <w:r>
        <w:rPr>
          <w:bCs/>
          <w:b/>
        </w:rPr>
        <w:t xml:space="preserve">Date:</w:t>
      </w:r>
      <w:r>
        <w:br/>
      </w:r>
      <w:r>
        <w:rPr>
          <w:bCs/>
          <w:b/>
        </w:rPr>
        <w:t xml:space="preserve">Prepared For:</w:t>
      </w:r>
      <w:r>
        <w:br/>
      </w:r>
      <w:r>
        <w:rPr>
          <w:bCs/>
          <w:b/>
        </w:rPr>
        <w:t xml:space="preserve">Subject Area:</w:t>
      </w:r>
      <w:r>
        <w:t xml:space="preserve"> </w:t>
      </w:r>
      <w:r>
        <w:t xml:space="preserve">Technology Studies / Regional Economic Development</w:t>
      </w:r>
      <w:r>
        <w:br/>
      </w:r>
      <w:r>
        <w:rPr>
          <w:bCs/>
          <w:b/>
        </w:rPr>
        <w:t xml:space="preserve">Keywords:</w:t>
      </w:r>
      <w:r>
        <w:br/>
      </w:r>
      <w:r>
        <w:t xml:space="preserve">,</w:t>
      </w:r>
      <w:r>
        <w:t xml:space="preserve"> </w:t>
      </w:r>
      <w:r>
        <w:rPr>
          <w:iCs/>
          <w:i/>
        </w:rPr>
        <w:t xml:space="preserve">, China, Guangzhou, Innovation Hub</w:t>
      </w:r>
    </w:p>
    <w:p>
      <w:pPr>
        <w:pStyle w:val="BodyText"/>
      </w:pPr>
      <w:r>
        <w:t xml:space="preserve">I. Introduction and Abstract</w:t>
      </w:r>
    </w:p>
    <w:p>
      <w:pPr>
        <w:pStyle w:val="BodyText"/>
      </w:pPr>
      <w:r>
        <w:t xml:space="preserve">The rapid evolution of the 21st century has been defined by a singular force: digital transformation. At the heart of this transformation lies the</w:t>
      </w:r>
      <w:r>
        <w:t xml:space="preserve"> </w:t>
      </w:r>
      <w:r>
        <w:rPr>
          <w:bCs/>
          <w:b/>
        </w:rPr>
        <w:t xml:space="preserve">Computer Engineer</w:t>
      </w:r>
      <w:r>
        <w:t xml:space="preserve">. This book report analyzes a synthesized body of literature regarding computer engineering, focusing not merely on technical specifications, but on its broader socioeconomic implications. Specifically, this analysis contextualizes the role of computer engineers within one of the most dynamic technological ecosystems in Asia:</w:t>
      </w:r>
      <w:r>
        <w:t xml:space="preserve"> </w:t>
      </w:r>
      <w:r>
        <w:rPr>
          <w:bCs/>
          <w:b/>
        </w:rPr>
        <w:t xml:space="preserve">China Guangzhou</w:t>
      </w:r>
      <w:r>
        <w:t xml:space="preserve">. By examining the intersection of hardware design, software architecture, and regional economic policy in</w:t>
      </w:r>
      <w:r>
        <w:t xml:space="preserve"> </w:t>
      </w:r>
      <w:r>
        <w:rPr>
          <w:bCs/>
          <w:b/>
        </w:rPr>
        <w:t xml:space="preserve">China Guangzhou</w:t>
      </w:r>
      <w:r>
        <w:t xml:space="preserve">, this report elucidates why computer engineers are no longer just IT specialists, but essential architects of modern urban life and global economic competitiveness.</w:t>
      </w:r>
      <w:r>
        <w:t xml:space="preserve"> </w:t>
      </w:r>
      <w:r>
        <w:t xml:space="preserve">Guangzhou, historically known as a port city and a commercial hub for the Silk Road, has successfully reinvented itself as a premier center for technology innovation in</w:t>
      </w:r>
      <w:r>
        <w:t xml:space="preserve"> </w:t>
      </w:r>
      <w:r>
        <w:rPr>
          <w:bCs/>
          <w:b/>
        </w:rPr>
        <w:t xml:space="preserve">China Guangzhou</w:t>
      </w:r>
      <w:r>
        <w:t xml:space="preserve">. This report argues that the success of this transformation is directly attributable to the strategic integration of computer engineering principles into civic infrastructure, manufacturing processes (Industry 4.0), and digital governance. The</w:t>
      </w:r>
      <w:r>
        <w:t xml:space="preserve"> </w:t>
      </w:r>
      <w:r>
        <w:rPr>
          <w:bCs/>
          <w:b/>
        </w:rPr>
        <w:t xml:space="preserve">Computer Engineer</w:t>
      </w:r>
      <w:r>
        <w:t xml:space="preserve">, therefore, serves as the critical link between theoretical computation and tangible societal progress in this vibrant Chinese metropolis.</w:t>
      </w:r>
    </w:p>
    <w:bookmarkStart w:id="20" w:name="X032dbb274300e5d6436748872da65b89702a263"/>
    <w:p>
      <w:pPr>
        <w:pStyle w:val="Heading2"/>
      </w:pPr>
      <w:r>
        <w:t xml:space="preserve">II. The Evolving Role of the Computer Engineer</w:t>
      </w:r>
    </w:p>
    <w:p>
      <w:pPr>
        <w:pStyle w:val="FirstParagraph"/>
      </w:pPr>
      <w:r>
        <w:t xml:space="preserve">To understand the significance of</w:t>
      </w:r>
      <w:r>
        <w:t xml:space="preserve"> </w:t>
      </w:r>
      <w:r>
        <w:t xml:space="preserve">, one must first define their role beyond simple coding or hardware assembly. Modern computer engineering is a multidisciplinary field that bridges electrical engineering and computer science. It involves the design, development, and testing of systems that combine both software and hardware components. In contemporary discourse, particularly within advanced economies like</w:t>
      </w:r>
      <w:r>
        <w:t xml:space="preserve"> </w:t>
      </w:r>
      <w:r>
        <w:rPr>
          <w:bCs/>
          <w:b/>
        </w:rPr>
        <w:t xml:space="preserve">China Guangzhou</w:t>
      </w:r>
      <w:r>
        <w:t xml:space="preserve">, the</w:t>
      </w:r>
      <w:r>
        <w:t xml:space="preserve"> </w:t>
      </w:r>
      <w:r>
        <w:t xml:space="preserve"> </w:t>
      </w:r>
      <w:r>
        <w:t xml:space="preserve">is responsible for everything from semiconductor fabrication to algorithm optimization for big data analytics.</w:t>
      </w:r>
      <w:r>
        <w:t xml:space="preserve"> </w:t>
      </w:r>
      <w:r>
        <w:t xml:space="preserve">The literature reviewed emphasizes a shift in perception: computer engineers are now viewed as problem-solvers of macro-scale challenges. They are designing systems that manage traffic congestion, optimize energy consumption in smart grids, and secure national cybersecurity infrastructure. In the context of</w:t>
      </w:r>
      <w:r>
        <w:t xml:space="preserve"> </w:t>
      </w:r>
      <w:r>
        <w:rPr>
          <w:bCs/>
          <w:b/>
        </w:rPr>
        <w:t xml:space="preserve">China Guangzhou</w:t>
      </w:r>
      <w:r>
        <w:t xml:space="preserve">, these professionals are driving the "Smart City" initiative, which aims to integrate internet connectivity with physical urban planning. This requires engineers who possess not only technical proficiency but also a deep understanding of logistics, data privacy laws, and user experience design tailored to diverse populations.</w:t>
      </w:r>
    </w:p>
    <w:bookmarkEnd w:id="20"/>
    <w:bookmarkStart w:id="21" w:name="X7d0268815d0a039324d49270bf1e11aa94a42cf"/>
    <w:p>
      <w:pPr>
        <w:pStyle w:val="Heading2"/>
      </w:pPr>
      <w:r>
        <w:t xml:space="preserve">III. The Technological Landscape of China Guangzhou</w:t>
      </w:r>
    </w:p>
    <w:p>
      <w:pPr>
        <w:pStyle w:val="FirstParagraph"/>
      </w:pPr>
      <w:r>
        <w:t xml:space="preserve">Guangzhou stands as one of the pillars of the Greater Bay Area (GBA), a metropolitan region that is rapidly becoming the world's most powerful technology cluster alongside Silicon Valley and Tokyo-Kyoto-Osaka. Within</w:t>
      </w:r>
      <w:r>
        <w:t xml:space="preserve"> </w:t>
      </w:r>
      <w:r>
        <w:rPr>
          <w:bCs/>
          <w:b/>
        </w:rPr>
        <w:t xml:space="preserve">China Guangzhou</w:t>
      </w:r>
      <w:r>
        <w:t xml:space="preserve">, several key factors make it an ideal breeding ground for computer engineering excellence.</w:t>
      </w:r>
      <w:r>
        <w:t xml:space="preserve"> </w:t>
      </w:r>
      <w:r>
        <w:t xml:space="preserve">Firstly, Guangzhou hosts world-class educational institutions and research centers dedicated to artificial intelligence (AI), cloud computing, and Internet of Things (IoT) technologies. These institutions produce a steady stream of highly skilled graduates who enter the workforce as</w:t>
      </w:r>
      <w:r>
        <w:t xml:space="preserve"> </w:t>
      </w:r>
      <w:r>
        <w:t xml:space="preserve">. Secondly, the city boasts a robust manufacturing base that is transitioning toward high-tech production. Factories in</w:t>
      </w:r>
      <w:r>
        <w:t xml:space="preserve"> </w:t>
      </w:r>
      <w:r>
        <w:rPr>
          <w:bCs/>
          <w:b/>
        </w:rPr>
        <w:t xml:space="preserve">China Guangzhou</w:t>
      </w:r>
      <w:r>
        <w:t xml:space="preserve"> </w:t>
      </w:r>
      <w:r>
        <w:t xml:space="preserve">are increasingly adopting automated systems and AI-driven quality control, all of which require sophisticated computer engineering solutions.</w:t>
      </w:r>
      <w:r>
        <w:t xml:space="preserve"> </w:t>
      </w:r>
      <w:r>
        <w:t xml:space="preserve">Moreover, the government of Guangzhou has implemented aggressive policies to attract tech talent and investment. Initiatives such as the Tianhe Software Park serve as incubators for startups founded by young</w:t>
      </w:r>
      <w:r>
        <w:t xml:space="preserve"> </w:t>
      </w:r>
      <w:r>
        <w:t xml:space="preserve">. These parks provide not just physical space but also access to venture capital, mentorship, and collaborative environments that foster innovation. This ecosystem ensures that ideas generated by computer engineers are rapidly translated into market-ready products and services.</w:t>
      </w:r>
    </w:p>
    <w:bookmarkEnd w:id="21"/>
    <w:bookmarkStart w:id="22" w:name="X7a5a454fa51adff48cc6e6526287de94094a4b5"/>
    <w:p>
      <w:pPr>
        <w:pStyle w:val="Heading2"/>
      </w:pPr>
      <w:r>
        <w:t xml:space="preserve">IV. Synergy Between Computer Engineering and Local Industry</w:t>
      </w:r>
    </w:p>
    <w:p>
      <w:pPr>
        <w:pStyle w:val="FirstParagraph"/>
      </w:pPr>
      <w:r>
        <w:t xml:space="preserve">A significant portion of the analyzed literature focuses on case studies from</w:t>
      </w:r>
      <w:r>
        <w:t xml:space="preserve"> </w:t>
      </w:r>
      <w:r>
        <w:rPr>
          <w:bCs/>
          <w:b/>
        </w:rPr>
        <w:t xml:space="preserve">China Guangzhou</w:t>
      </w:r>
      <w:r>
        <w:t xml:space="preserve">, illustrating the practical applications of computer engineering in local industries. One notable example is the automotive sector, where traditional manufacturing has merged with digital technology to create smart vehicles. Engineers working in this sector are developing autonomous driving algorithms and connected car infrastructure, positioning Guangzhou as a leader in next-generation mobility solutions.</w:t>
      </w:r>
      <w:r>
        <w:t xml:space="preserve"> </w:t>
      </w:r>
      <w:r>
        <w:t xml:space="preserve">Another critical area is healthcare technology. In hospitals across</w:t>
      </w:r>
      <w:r>
        <w:t xml:space="preserve"> </w:t>
      </w:r>
      <w:r>
        <w:rPr>
          <w:bCs/>
          <w:b/>
        </w:rPr>
        <w:t xml:space="preserve">China Guangzhou</w:t>
      </w:r>
      <w:r>
        <w:t xml:space="preserve">, computer engineers have developed telemedicine platforms and AI-assisted diagnostic tools that improve patient outcomes while reducing the burden on medical staff during peak times. These innovations highlight the humanitarian aspect of computer engineering, demonstrating how technical skills can be leveraged to address public health challenges.</w:t>
      </w:r>
      <w:r>
        <w:t xml:space="preserve"> </w:t>
      </w:r>
      <w:r>
        <w:t xml:space="preserve">Furthermore, e-commerce and digital payment systems thrive in Guangzhou due to efficient backend infrastructure maintained by skilled engineers. The seamless integration of online shopping experiences with physical retail logistics is a testament to the power of well-designed computer systems. This synergy between commerce and technology underscores the vital role that</w:t>
      </w:r>
      <w:r>
        <w:t xml:space="preserve"> </w:t>
      </w:r>
      <w:r>
        <w:t xml:space="preserve"> </w:t>
      </w:r>
      <w:r>
        <w:t xml:space="preserve">play in sustaining Guangzhou's economic vitality.</w:t>
      </w:r>
    </w:p>
    <w:bookmarkEnd w:id="22"/>
    <w:bookmarkStart w:id="23" w:name="v.-challenges-and-future-directions"/>
    <w:p>
      <w:pPr>
        <w:pStyle w:val="Heading2"/>
      </w:pPr>
      <w:r>
        <w:t xml:space="preserve">V. Challenges and Future Directions</w:t>
      </w:r>
    </w:p>
    <w:p>
      <w:pPr>
        <w:pStyle w:val="FirstParagraph"/>
      </w:pPr>
      <w:r>
        <w:t xml:space="preserve">Despite its successes,</w:t>
      </w:r>
      <w:r>
        <w:t xml:space="preserve"> </w:t>
      </w:r>
      <w:r>
        <w:rPr>
          <w:bCs/>
          <w:b/>
        </w:rPr>
        <w:t xml:space="preserve">China Guangzhou</w:t>
      </w:r>
      <w:r>
        <w:t xml:space="preserve"> </w:t>
      </w:r>
      <w:r>
        <w:t xml:space="preserve">faces challenges related to cybersecurity, data privacy, and the digital divide. As cities become more connected with sensors and cameras managed by computer engineers protecting against cyber threats becomes paramount for maintaining public trust. Additionally there is a need for inclusive design practices ensuring that technological benefits reach all segments of society regardless of age or socioeconomic status.</w:t>
      </w:r>
      <w:r>
        <w:t xml:space="preserve"> </w:t>
      </w:r>
      <w:r>
        <w:t xml:space="preserve">Looking forward the future trajectory suggests continued growth in areas such as quantum computing edge computing and green technologies within</w:t>
      </w:r>
      <w:r>
        <w:t xml:space="preserve"> </w:t>
      </w:r>
      <w:r>
        <w:rPr>
          <w:bCs/>
          <w:b/>
        </w:rPr>
        <w:t xml:space="preserve">China Guangzhou</w:t>
      </w:r>
      <w:r>
        <w:t xml:space="preserve">. Computer engineers will need to adapt by acquiring new skills in these emerging fields while also focusing on ethical considerations surrounding artificial intelligence development.</w:t>
      </w:r>
    </w:p>
    <w:bookmarkEnd w:id="23"/>
    <w:bookmarkStart w:id="24" w:name="vi.-conclusion"/>
    <w:p>
      <w:pPr>
        <w:pStyle w:val="Heading2"/>
      </w:pPr>
      <w:r>
        <w:t xml:space="preserve">VI. Conclusion</w:t>
      </w:r>
    </w:p>
    <w:p>
      <w:pPr>
        <w:pStyle w:val="FirstParagraph"/>
      </w:pPr>
      <w:r>
        <w:t xml:space="preserve">In conclusion this book report has explored the multifaceted role of computer engineering within the dynamic context of</w:t>
      </w:r>
      <w:r>
        <w:t xml:space="preserve"> </w:t>
      </w:r>
      <w:r>
        <w:rPr>
          <w:bCs/>
          <w:b/>
        </w:rPr>
        <w:t xml:space="preserve">China Guangzhou</w:t>
      </w:r>
      <w:r>
        <w:t xml:space="preserve">. It is clear that</w:t>
      </w:r>
      <w:r>
        <w:t xml:space="preserve"> </w:t>
      </w:r>
      <w:r>
        <w:t xml:space="preserve">China Guangzhou becomes increasingly important. Future studies should continue to examine how these professionals navigate ethical dilemmas regulatory frameworks and global competition to ensure that technological advancements benefit humanity as a whole. Ultimately celebrating the contributions of</w:t>
      </w:r>
      <w:r>
        <w:t xml:space="preserve"> </w:t>
      </w:r>
      <w:r>
        <w:t xml:space="preserve"> </w:t>
      </w:r>
      <w:r>
        <w:t xml:space="preserve">in cities like Guangzhou helps us appreciate the profound impact they have on shaping our shared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of Tomorrow - A Comprehensive Study on Computer Engineering in the Context of China, Guangzhou</dc:title>
  <dc:creator/>
  <cp:keywords/>
  <dcterms:created xsi:type="dcterms:W3CDTF">2026-07-29T10:25:57Z</dcterms:created>
  <dcterms:modified xsi:type="dcterms:W3CDTF">2026-07-29T10:25:57Z</dcterms:modified>
</cp:coreProperties>
</file>

<file path=docProps/custom.xml><?xml version="1.0" encoding="utf-8"?>
<Properties xmlns="http://schemas.openxmlformats.org/officeDocument/2006/custom-properties" xmlns:vt="http://schemas.openxmlformats.org/officeDocument/2006/docPropsVTypes"/>
</file>