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w:t>
      </w:r>
      <w:r>
        <w:t xml:space="preserve"> </w:t>
      </w:r>
      <w:r>
        <w:t xml:space="preserve">A</w:t>
      </w:r>
      <w:r>
        <w:t xml:space="preserve"> </w:t>
      </w:r>
      <w:r>
        <w:t xml:space="preserve">Profile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1" w:name="book-report"/>
    <w:p>
      <w:pPr>
        <w:pStyle w:val="Heading1"/>
      </w:pPr>
      <w:r>
        <w:t xml:space="preserve">Book Report</w:t>
      </w:r>
    </w:p>
    <w:bookmarkStart w:id="20" w:name="X9fdeb5d9d39bc0593f4b0132581eba0524e5e7a"/>
    <w:p>
      <w:pPr>
        <w:pStyle w:val="Heading3"/>
      </w:pPr>
      <w:r>
        <w:t xml:space="preserve">An Analysis of the Role and Impact of the Computer Engineer in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Technology, Engineering, and Socio-Economic Development</w:t>
      </w:r>
      <w:r>
        <w:br/>
      </w:r>
    </w:p>
    <w:bookmarkEnd w:id="20"/>
    <w:bookmarkEnd w:id="21"/>
    <w:bookmarkStart w:id="23" w:name="introduction"/>
    <w:bookmarkStart w:id="22" w:name="Xb8cc214c6d19d095857672e5475365ef1eb3ba6"/>
    <w:p>
      <w:pPr>
        <w:pStyle w:val="Heading2"/>
      </w:pPr>
      <w:r>
        <w:t xml:space="preserve">I. Introduction: The Context of Colombia Bogotá</w:t>
      </w:r>
    </w:p>
    <w:p>
      <w:pPr>
        <w:pStyle w:val="FirstParagraph"/>
      </w:pPr>
      <w:r>
        <w:t xml:space="preserve">In the contemporary global landscape, technology serves as the primary engine for economic growth and social integration. This Book Report analyzes the critical role played by the Computer Engineer within a specific and vibrant context: Colombia Bogotá. As one of South America’s most significant technological hubs, Bogotá has transformed from a traditional administrative capital into a bustling metropolis of innovation, known locally as "Silicon Valley of Andes." This report explores how the profile, skills, and responsibilities of the Computer Engineer are uniquely adapted to serve the complex demands of this urban center.</w:t>
      </w:r>
      <w:r>
        <w:t xml:space="preserve"> </w:t>
      </w:r>
      <w:r>
        <w:t xml:space="preserve">The choice to focus on Colombia Bogotá is not arbitrary. The city hosts major multinational corporations such as Google, IBM, Microsoft, and Amazon Web Services (AWS), alongside a thriving ecosystem of local startups funded by venture capital. Within this high-stakes environment, the Computer Engineer is not merely a coder; they are an architect of digital infrastructure that supports banking systems in Usaquén software parks and public services in downtown Bogotá. This document outlines the educational background, professional competencies, and socio-economic impact of this vital profession.</w:t>
      </w:r>
    </w:p>
    <w:bookmarkEnd w:id="22"/>
    <w:bookmarkEnd w:id="23"/>
    <w:bookmarkStart w:id="25" w:name="profile"/>
    <w:bookmarkStart w:id="24" w:name="ii.-the-profile-of-the-computer-engineer"/>
    <w:p>
      <w:pPr>
        <w:pStyle w:val="Heading2"/>
      </w:pPr>
      <w:r>
        <w:t xml:space="preserve">II. The Profile of the Computer Engineer</w:t>
      </w:r>
    </w:p>
    <w:p>
      <w:pPr>
        <w:pStyle w:val="FirstParagraph"/>
      </w:pPr>
      <w:r>
        <w:t xml:space="preserve">To understand the value added by a Computer Engineer in Colombia Bogotá, one must first define their educational foundation. Unlike pure Software Developers, who may focus solely on application logic, Computer Engineers possess a broader understanding of hardware-software integration. In Colombian universities such as Los Andes, Nacional de Colombia (UNAL), and EAFIT, the curriculum typically includes:</w:t>
      </w:r>
    </w:p>
    <w:p>
      <w:pPr>
        <w:numPr>
          <w:ilvl w:val="0"/>
          <w:numId w:val="1001"/>
        </w:numPr>
        <w:pStyle w:val="Compact"/>
      </w:pPr>
      <w:r>
        <w:rPr>
          <w:bCs/>
          <w:b/>
        </w:rPr>
        <w:t xml:space="preserve">Hardware Architecture:</w:t>
      </w:r>
      <w:r>
        <w:t xml:space="preserve"> </w:t>
      </w:r>
      <w:r>
        <w:t xml:space="preserve">Understanding microprocessors and embedded systems.</w:t>
      </w:r>
    </w:p>
    <w:p>
      <w:pPr>
        <w:numPr>
          <w:ilvl w:val="0"/>
          <w:numId w:val="1001"/>
        </w:numPr>
        <w:pStyle w:val="Compact"/>
      </w:pPr>
      <w:r>
        <w:rPr>
          <w:bCs/>
          <w:b/>
        </w:rPr>
        <w:t xml:space="preserve">Data Structures &amp; Algorithms:</w:t>
      </w:r>
      <w:r>
        <w:t xml:space="preserve"> </w:t>
      </w:r>
      <w:r>
        <w:t xml:space="preserve">Critical for optimizing performance in resource-constrained environments.</w:t>
      </w:r>
    </w:p>
    <w:p>
      <w:pPr>
        <w:numPr>
          <w:ilvl w:val="0"/>
          <w:numId w:val="1001"/>
        </w:numPr>
        <w:pStyle w:val="Compact"/>
      </w:pPr>
      <w:r>
        <w:t xml:space="preserve">Cybersecurity Principles:: Essential given the rise of digital banking fraud in the region.</w:t>
      </w:r>
    </w:p>
    <w:p>
      <w:pPr>
        <w:numPr>
          <w:ilvl w:val="0"/>
          <w:numId w:val="1001"/>
        </w:numPr>
        <w:pStyle w:val="Compact"/>
      </w:pPr>
      <w:r>
        <w:t xml:space="preserve">Distributed Systems:: Key for cloud computing services hosted locally.</w:t>
      </w:r>
    </w:p>
    <w:p>
      <w:pPr>
        <w:pStyle w:val="FirstParagraph"/>
      </w:pPr>
      <w:r>
        <w:t xml:space="preserve">This dual competency allows Computer Engineers to bridge the gap between physical infrastructure and virtual applications. In Colombia Bogotá, where mobile penetration is exceptionally high but internet connectivity can vary across different localities (such as Suba or Kennedy), this hybrid knowledge is crucial for developing robust, offline-first applications that remain functional during network interruptions.</w:t>
      </w:r>
    </w:p>
    <w:bookmarkEnd w:id="24"/>
    <w:bookmarkEnd w:id="25"/>
    <w:bookmarkStart w:id="27" w:name="industry-impact"/>
    <w:bookmarkStart w:id="26" w:name="X342842b64e5152a0f9230aa62fca70c1080d14f"/>
    <w:p>
      <w:pPr>
        <w:pStyle w:val="Heading2"/>
      </w:pPr>
      <w:r>
        <w:t xml:space="preserve">III. The Professional Landscape in Colombia Bogotá</w:t>
      </w:r>
    </w:p>
    <w:p>
      <w:pPr>
        <w:pStyle w:val="FirstParagraph"/>
      </w:pPr>
      <w:r>
        <w:t xml:space="preserve">The demand for Computer Engineers in Colombia Bogotá has surged in the last decade. According to recent labor market reports, IT professionals are among the highest-paid graduates entering the workforce. However, the nature of this work is distinctively shaped by local conditions.</w:t>
      </w:r>
    </w:p>
    <w:p>
      <w:pPr>
        <w:pStyle w:val="BodyText"/>
      </w:pPr>
      <w:r>
        <w:t xml:space="preserve">"The Computer Engineer in Colombia Bogotá operates at a crossroads of global technology standards and local developmental challenges. They must write code that is efficient enough for older devices while being sophisticated enough to power fintech platforms used by millions."</w:t>
      </w:r>
    </w:p>
    <w:p>
      <w:pPr>
        <w:pStyle w:val="BodyText"/>
      </w:pPr>
      <w:r>
        <w:t xml:space="preserve">Key sectors driving this demand include:</w:t>
      </w:r>
    </w:p>
    <w:p>
      <w:pPr>
        <w:numPr>
          <w:ilvl w:val="0"/>
          <w:numId w:val="1002"/>
        </w:numPr>
        <w:pStyle w:val="Compact"/>
      </w:pPr>
      <w:r>
        <w:t xml:space="preserve">Fintech:: Companies like Rappi, Bitso, and Nequi originated or expanded significantly in Colombia. Computer Engineers here work on real-time transaction processing systems that handle millions of pesos daily.</w:t>
      </w:r>
    </w:p>
    <w:p>
      <w:pPr>
        <w:numPr>
          <w:ilvl w:val="0"/>
          <w:numId w:val="1002"/>
        </w:numPr>
        <w:pStyle w:val="Compact"/>
      </w:pPr>
      <w:r>
        <w:t xml:space="preserve">BPO and Shared Services:: With major tech giants establishing hubs in the north of Bogotá (Zona Rosa), there is a need for engineers who can manage international client projects while adhering to local data privacy laws.</w:t>
      </w:r>
    </w:p>
    <w:p>
      <w:pPr>
        <w:numPr>
          <w:ilvl w:val="0"/>
          <w:numId w:val="1002"/>
        </w:numPr>
        <w:pStyle w:val="Compact"/>
      </w:pPr>
      <w:r>
        <w:t xml:space="preserve">Public Sector Innovation:: The Bogotá government’s "Agenda Digital 2030" relies heavily on Computer Engineers to digitize citizen services, improve traffic management systems, and enhance cybersecurity for municipal databases.</w:t>
      </w:r>
    </w:p>
    <w:p>
      <w:pPr>
        <w:pStyle w:val="FirstParagraph"/>
      </w:pPr>
      <w:r>
        <w:t xml:space="preserve">Furthermore, the rise of remote work has allowed Colombian Computer Engineers to contribute directly to the global economy while residing in Colombia Bogotá. This phenomenon has brought foreign currency into the local economy and raised professional standards, forcing a shift towards agile methodologies (Scrum/Kanban) that are now standard practice in local engineering firms.</w:t>
      </w:r>
    </w:p>
    <w:bookmarkEnd w:id="26"/>
    <w:bookmarkEnd w:id="27"/>
    <w:bookmarkStart w:id="29" w:name="challenges"/>
    <w:bookmarkStart w:id="28" w:name="X5dd9dfc31e06dcfc1bc02192fa10dd8649b5e3c"/>
    <w:p>
      <w:pPr>
        <w:pStyle w:val="Heading2"/>
      </w:pPr>
      <w:r>
        <w:t xml:space="preserve">IV. Challenges and Ethical Considerations</w:t>
      </w:r>
    </w:p>
    <w:p>
      <w:pPr>
        <w:pStyle w:val="FirstParagraph"/>
      </w:pPr>
      <w:r>
        <w:t xml:space="preserve">Despite the optimism, the role of the Computer Engineer in Colombia Bogotá is not without significant challenges. The "brain drain" remains a persistent issue, where top talent migrates to North America or Europe due to salary disparities. Additionally, there is an urgent need for continuous education. Technology evolves rapidly; languages like Python and frameworks like React become obsolete within years. Engineers in Bogotá must commit to lifelong learning through platforms like Coursera or local bootcamps such as 4Geeks Academy.</w:t>
      </w:r>
      <w:r>
        <w:t xml:space="preserve"> </w:t>
      </w:r>
      <w:r>
        <w:t xml:space="preserve">Moreover, the digital divide presents an ethical dimension to their work. A Computer Engineer designing algorithms for public transport apps must consider users who may have limited literacy or access to high-end smartphones. Ensuring inclusivity and accessibility is not just a technical requirement but a social imperative in a city as socially stratified as Colombia Bogotá.</w:t>
      </w:r>
    </w:p>
    <w:bookmarkEnd w:id="28"/>
    <w:bookmarkEnd w:id="29"/>
    <w:bookmarkStart w:id="31" w:name="conclusion"/>
    <w:bookmarkStart w:id="30" w:name="v.-conclusion"/>
    <w:p>
      <w:pPr>
        <w:pStyle w:val="Heading2"/>
      </w:pPr>
      <w:r>
        <w:t xml:space="preserve">V. Conclusion</w:t>
      </w:r>
    </w:p>
    <w:p>
      <w:pPr>
        <w:pStyle w:val="FirstParagraph"/>
      </w:pPr>
      <w:r>
        <w:t xml:space="preserve">In summary, this Book Report affirms that the Computer Engineer is the cornerstone of modern development in Colombia Bogotá. They are not only responsible for maintaining technological infrastructure but also for driving innovation in finance, healthcare, and government services. Their work directly impacts the quality of life for millions of citizens who rely on digital platforms for their daily transactions and communications.</w:t>
      </w:r>
      <w:r>
        <w:t xml:space="preserve"> </w:t>
      </w:r>
      <w:r>
        <w:t xml:space="preserve">As Colombia continues to integrate into the global digital economy, the role of the Computer Engineer will expand from technical implementation to strategic leadership. For students and professionals in Colombia Bogotá, mastering this profession offers not only career stability but also a profound opportunity to shape a more connected, efficient, and equitable society. The future of Bogotá lies in its silicon veins, pumped by the expertise of its computer engineers.</w:t>
      </w:r>
    </w:p>
    <w:bookmarkEnd w:id="30"/>
    <w:bookmarkEnd w:id="31"/>
    <w:p>
      <w:pPr>
        <w:pStyle w:val="BodyText"/>
      </w:pPr>
      <w:r>
        <w:rPr>
          <w:iCs/>
          <w:i/>
        </w:rPr>
        <w:t xml:space="preserve">This report was generated for educational purposes regarding the engineering profession in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 - A Profile of the Computer Engineer in Colombia Bogotá</dc:title>
  <dc:creator/>
  <dc:language>en</dc:language>
  <cp:keywords/>
  <dcterms:created xsi:type="dcterms:W3CDTF">2026-07-29T08:34:45Z</dcterms:created>
  <dcterms:modified xsi:type="dcterms:W3CDTF">2026-07-29T08:34:45Z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