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0" w:name="X6a96c5b96c6f84497af31243e4019b775f28ab2"/>
    <w:p>
      <w:pPr>
        <w:pStyle w:val="Heading1"/>
      </w:pPr>
      <w:r>
        <w:t xml:space="preserve">The Intersection of Technology and Heritage:</w:t>
      </w:r>
      <w:r>
        <w:br/>
      </w:r>
      <w:r>
        <w:t xml:space="preserve">A Book Report on the Role of the Computer Engineer in Egypt Alexandria</w:t>
      </w:r>
    </w:p>
    <w:bookmarkEnd w:id="20"/>
    <w:bookmarkStart w:id="21" w:name="introduction"/>
    <w:p>
      <w:pPr>
        <w:pStyle w:val="FirstParagraph"/>
      </w:pPr>
      <w:r>
        <w:t xml:space="preserve">This book report serves as a comprehensive analysis of the evolving professional landscape for Computer Engineers, specifically tailored to the unique socio-economic and cultural environment of Egypt Alexandria. In recent years, the global demand for digital expertise has surged, yet local contexts dictate how these skills are applied. This document explores why understanding the role of a</w:t>
      </w:r>
      <w:r>
        <w:t xml:space="preserve"> </w:t>
      </w:r>
      <w:r>
        <w:rPr>
          <w:bCs/>
          <w:b/>
        </w:rPr>
        <w:t xml:space="preserve">Computer Engineer</w:t>
      </w:r>
      <w:r>
        <w:t xml:space="preserve"> </w:t>
      </w:r>
      <w:r>
        <w:t xml:space="preserve">is not merely a technical necessity but a strategic imperative for development in</w:t>
      </w:r>
      <w:r>
        <w:t xml:space="preserve"> </w:t>
      </w:r>
      <w:r>
        <w:rPr>
          <w:bCs/>
          <w:b/>
        </w:rPr>
        <w:t xml:space="preserve">Egypt Alexandria</w:t>
      </w:r>
      <w:r>
        <w:t xml:space="preserve">. As one of the oldest Mediterranean cities with a rich history spanning over two millennia, Alexandria stands at a critical juncture where ancient heritage meets modern digital transformation.</w:t>
      </w:r>
    </w:p>
    <w:bookmarkEnd w:id="21"/>
    <w:bookmarkStart w:id="23" w:name="the-role-of-the-computer-engineer"/>
    <w:bookmarkStart w:id="22" w:name="X0c59300d60b778b57d84c7eed8082696bd93988"/>
    <w:p>
      <w:pPr>
        <w:pStyle w:val="Heading2"/>
      </w:pPr>
      <w:r>
        <w:t xml:space="preserve">The Modern Computer Engineer: A Multifaceted Role</w:t>
      </w:r>
    </w:p>
    <w:p>
      <w:pPr>
        <w:pStyle w:val="FirstParagraph"/>
      </w:pPr>
      <w:r>
        <w:t xml:space="preserve">To understand the impact on Alexandria, one must first define the scope of a</w:t>
      </w:r>
      <w:r>
        <w:t xml:space="preserve"> </w:t>
      </w:r>
      <w:r>
        <w:rPr>
          <w:bCs/>
          <w:b/>
        </w:rPr>
        <w:t xml:space="preserve">Computer Engineer</w:t>
      </w:r>
      <w:r>
        <w:t xml:space="preserve">. Unlike software developers who focus primarily on code, or hardware technicians who fix physical machines, Computer Engineers occupy a hybrid space. They design both the hardware and software systems that power our digital world. In an educational report context, this distinction is vital because it highlights the breadth of skills required: from electrical circuits and microprocessors to algorithms and network security.</w:t>
      </w:r>
    </w:p>
    <w:p>
      <w:pPr>
        <w:pStyle w:val="BodyText"/>
      </w:pPr>
      <w:r>
        <w:t xml:space="preserve">The curriculum for Computer Engineering typically involves rigorous study in mathematics, physics, logic design, operating systems, and data structures. This foundational knowledge allows engineers to bridge the gap between physical infrastructure and digital innovation. For a region like Alexandria, which is undergoing rapid modernization under initiatives such as "Digital Egypt," these professionals are the architects of future infrastructure.</w:t>
      </w:r>
    </w:p>
    <w:bookmarkEnd w:id="22"/>
    <w:bookmarkEnd w:id="23"/>
    <w:bookmarkStart w:id="25" w:name="alexandria-context"/>
    <w:bookmarkStart w:id="24" w:name="X94de4719498df70ea971cf0b12bef5628676354"/>
    <w:p>
      <w:pPr>
        <w:pStyle w:val="Heading2"/>
      </w:pPr>
      <w:r>
        <w:t xml:space="preserve">Alexandria: A Hub of Potential and Challenge</w:t>
      </w:r>
    </w:p>
    <w:p>
      <w:pPr>
        <w:pStyle w:val="FirstParagraph"/>
      </w:pPr>
      <w:r>
        <w:rPr>
          <w:bCs/>
          <w:b/>
        </w:rPr>
        <w:t xml:space="preserve">Egypt Alexandria</w:t>
      </w:r>
      <w:r>
        <w:t xml:space="preserve"> </w:t>
      </w:r>
      <w:r>
        <w:t xml:space="preserve">is not just a geographical location; it is a symbol of intellectual heritage. Historically home to the Library of Alexandria, the city has long been associated with learning and knowledge dissemination. Today, this legacy translates into a vibrant ecosystem of universities, including the University of Alexandria and various private technical institutes that produce thousands of graduates annually.</w:t>
      </w:r>
    </w:p>
    <w:p>
      <w:pPr>
        <w:pStyle w:val="BodyText"/>
      </w:pPr>
      <w:r>
        <w:t xml:space="preserve">However, the transition from academic theory to professional application remains a challenge. The local market in Alexandria is characterized by a mix of traditional industries (such as petrochemicals and textiles) growing alongside emerging tech hubs. A</w:t>
      </w:r>
      <w:r>
        <w:t xml:space="preserve"> </w:t>
      </w:r>
      <w:r>
        <w:rPr>
          <w:bCs/>
          <w:b/>
        </w:rPr>
        <w:t xml:space="preserve">Computer Engineer</w:t>
      </w:r>
      <w:r>
        <w:t xml:space="preserve"> </w:t>
      </w:r>
      <w:r>
        <w:t xml:space="preserve">in this context must be adaptable. They are not only tasked with building applications but also with digitizing legacy systems, improving supply chain logistics for ports, and enhancing public services through smart city technologies.</w:t>
      </w:r>
    </w:p>
    <w:p>
      <w:pPr>
        <w:pStyle w:val="BodyText"/>
      </w:pPr>
      <w:r>
        <w:t xml:space="preserve">The economic landscape of Alexandria is shifting towards a knowledge-based economy. The government’s emphasis on attracting foreign investment to the Mediterranean coast requires robust digital infrastructure. This is where the Computer Engineer becomes indispensable. They are responsible for ensuring that the city’s data centers are secure, its network latency is low, and its cyber-defenses are impenetrable.</w:t>
      </w:r>
    </w:p>
    <w:bookmarkEnd w:id="24"/>
    <w:bookmarkEnd w:id="25"/>
    <w:bookmarkStart w:id="27" w:name="educational-strategies"/>
    <w:bookmarkStart w:id="26" w:name="X5b23a35c6e0575eb2b215914d959f896af07a3e"/>
    <w:p>
      <w:pPr>
        <w:pStyle w:val="Heading2"/>
      </w:pPr>
      <w:r>
        <w:t xml:space="preserve">Bridging the Gap: Educational Recommendations</w:t>
      </w:r>
    </w:p>
    <w:p>
      <w:pPr>
        <w:pStyle w:val="FirstParagraph"/>
      </w:pPr>
      <w:r>
        <w:t xml:space="preserve">This report argues that the current educational approach in Alexandria must evolve to meet global standards while respecting local needs. The traditional lecture-based model is insufficient for training a modern</w:t>
      </w:r>
      <w:r>
        <w:t xml:space="preserve"> </w:t>
      </w:r>
      <w:r>
        <w:rPr>
          <w:bCs/>
          <w:b/>
        </w:rPr>
        <w:t xml:space="preserve">Computer Engineer</w:t>
      </w:r>
      <w:r>
        <w:t xml:space="preserve">. Instead, pedagogical strategies should emphasize hands-on experience, problem-solving, and interdisciplinary collaboration.</w:t>
      </w:r>
    </w:p>
    <w:p>
      <w:pPr>
        <w:numPr>
          <w:ilvl w:val="0"/>
          <w:numId w:val="1001"/>
        </w:numPr>
        <w:pStyle w:val="Compact"/>
      </w:pPr>
      <w:r>
        <w:rPr>
          <w:bCs/>
          <w:b/>
        </w:rPr>
        <w:t xml:space="preserve">Practical Labs:</w:t>
      </w:r>
      <w:r>
        <w:t xml:space="preserve"> </w:t>
      </w:r>
      <w:r>
        <w:t xml:space="preserve">Universities in Alexandria must invest in state-of-the-art laboratories where students can work with actual hardware components and large-scale software frameworks.</w:t>
      </w:r>
    </w:p>
    <w:p>
      <w:pPr>
        <w:numPr>
          <w:ilvl w:val="0"/>
          <w:numId w:val="1001"/>
        </w:numPr>
        <w:pStyle w:val="Compact"/>
      </w:pPr>
      <w:r>
        <w:rPr>
          <w:bCs/>
          <w:b/>
        </w:rPr>
        <w:t xml:space="preserve">Industry Partnerships:</w:t>
      </w:r>
      <w:r>
        <w:t xml:space="preserve"> </w:t>
      </w:r>
      <w:r>
        <w:t xml:space="preserve">Collaboration between academic institutions and tech companies operating in the Alexandria Free Zone is crucial. Internship programs should be mandatory, allowing students to gain real-world experience before graduation.</w:t>
      </w:r>
    </w:p>
    <w:p>
      <w:pPr>
        <w:numPr>
          <w:ilvl w:val="0"/>
          <w:numId w:val="1001"/>
        </w:numPr>
        <w:pStyle w:val="Compact"/>
      </w:pPr>
      <w:r>
        <w:rPr>
          <w:bCs/>
          <w:b/>
        </w:rPr>
        <w:t xml:space="preserve">Soft Skills Development:</w:t>
      </w:r>
      <w:r>
        <w:t xml:space="preserve"> </w:t>
      </w:r>
      <w:r>
        <w:t xml:space="preserve">Technical prowess alone is not enough. Communication, teamwork, and ethical reasoning are critical for engineers who will work in diverse teams within</w:t>
      </w:r>
      <w:r>
        <w:t xml:space="preserve"> </w:t>
      </w:r>
      <w:r>
        <w:rPr>
          <w:bCs/>
          <w:b/>
        </w:rPr>
        <w:t xml:space="preserve">Egypt Alexandria</w:t>
      </w:r>
      <w:r>
        <w:t xml:space="preserve">.</w:t>
      </w:r>
    </w:p>
    <w:p>
      <w:pPr>
        <w:pStyle w:val="FirstParagraph"/>
      </w:pPr>
      <w:r>
        <w:t xml:space="preserve">Furthermore, the curriculum should include modules on entrepreneurship. Many graduates in Alexandria aspire to start their own ventures. By integrating business acumen with technical skills, universities can foster a generation of Computer Engineers who are also innovators and job creators.</w:t>
      </w:r>
    </w:p>
    <w:bookmarkEnd w:id="26"/>
    <w:bookmarkEnd w:id="27"/>
    <w:bookmarkStart w:id="29" w:name="challenges-and-opportunities"/>
    <w:bookmarkStart w:id="28" w:name="challenges-facing-the-sector"/>
    <w:p>
      <w:pPr>
        <w:pStyle w:val="Heading2"/>
      </w:pPr>
      <w:r>
        <w:t xml:space="preserve">Challenges Facing the Sector</w:t>
      </w:r>
    </w:p>
    <w:p>
      <w:pPr>
        <w:pStyle w:val="FirstParagraph"/>
      </w:pPr>
      <w:r>
        <w:t xml:space="preserve">Despite the opportunities, several challenges hinder the full potential of Computer Engineers in Alexandria. Firstly, there is a brain drain phenomenon where top talent migrates to other countries for better opportunities. Retaining this talent requires creating an environment that offers competitive salaries and meaningful work.</w:t>
      </w:r>
    </w:p>
    <w:p>
      <w:pPr>
        <w:pStyle w:val="BodyText"/>
      </w:pPr>
      <w:r>
        <w:t xml:space="preserve">Secondly, the rapid pace of technological change means that curricula can become outdated quickly. Continuous professional development is essential. Employers in Alexandria must invest in training programs to upskill their existing workforce.</w:t>
      </w:r>
    </w:p>
    <w:p>
      <w:pPr>
        <w:pStyle w:val="BodyText"/>
      </w:pPr>
      <w:r>
        <w:t xml:space="preserve">Lastly, infrastructure issues such as internet connectivity and power stability can impact productivity. While these are macro-level challenges, the Computer Engineer plays a role in developing resilient systems that can operate under varying conditions.</w:t>
      </w:r>
    </w:p>
    <w:bookmarkEnd w:id="28"/>
    <w:bookmarkEnd w:id="29"/>
    <w:bookmarkStart w:id="31" w:name="conclusion"/>
    <w:bookmarkStart w:id="30" w:name="conclusion-the-path-forward"/>
    <w:p>
      <w:pPr>
        <w:pStyle w:val="Heading2"/>
      </w:pPr>
      <w:r>
        <w:t xml:space="preserve">Conclusion: The Path Forward</w:t>
      </w:r>
    </w:p>
    <w:p>
      <w:pPr>
        <w:pStyle w:val="FirstParagraph"/>
      </w:pPr>
      <w:r>
        <w:t xml:space="preserve">In conclusion, the role of the</w:t>
      </w:r>
      <w:r>
        <w:t xml:space="preserve"> </w:t>
      </w:r>
      <w:r>
        <w:rPr>
          <w:bCs/>
          <w:b/>
        </w:rPr>
        <w:t xml:space="preserve">Computer Engineer</w:t>
      </w:r>
      <w:r>
        <w:t xml:space="preserve"> </w:t>
      </w:r>
      <w:r>
        <w:t xml:space="preserve">is pivotal to the future prosperity of</w:t>
      </w:r>
      <w:r>
        <w:t xml:space="preserve"> </w:t>
      </w:r>
      <w:r>
        <w:rPr>
          <w:bCs/>
          <w:b/>
        </w:rPr>
        <w:t xml:space="preserve">Egypt Alexandria</w:t>
      </w:r>
      <w:r>
        <w:t xml:space="preserve">. As a guardian of knowledge and an architect of digital futures, this profession holds the key to unlocking economic growth and social development in one of Egypt’s most historic cities.</w:t>
      </w:r>
    </w:p>
    <w:p>
      <w:pPr>
        <w:pStyle w:val="BodyText"/>
      </w:pPr>
      <w:r>
        <w:t xml:space="preserve">This report emphasizes that success depends on a collaborative effort between educators, policymakers, industry leaders, and students. By aligning educational outcomes with market needs and fostering a culture of innovation, Alexandria can reclaim its status as a center for excellence in technology.</w:t>
      </w:r>
    </w:p>
    <w:p>
      <w:pPr>
        <w:pStyle w:val="BodyText"/>
      </w:pPr>
      <w:r>
        <w:t xml:space="preserve">The Computer Engineer is not just a technician; they are agents of change. In the context of</w:t>
      </w:r>
      <w:r>
        <w:t xml:space="preserve"> </w:t>
      </w:r>
      <w:r>
        <w:rPr>
          <w:bCs/>
          <w:b/>
        </w:rPr>
        <w:t xml:space="preserve">Egypt Alexandria</w:t>
      </w:r>
      <w:r>
        <w:t xml:space="preserve">, they carry the torch of the ancient Library into the digital age. It is our collective responsibility to ensure that this torch burns brightly, illuminating a path toward sustainable development and global competitiveness.</w:t>
      </w:r>
    </w:p>
    <w:p>
      <w:pPr>
        <w:pStyle w:val="BodyText"/>
      </w:pPr>
      <w:r>
        <w:t xml:space="preserve">As we move forward, it is imperative that stakeholders in Alexandria prioritize investment in human capital. The next decade will define whether Alexandria becomes a regional tech hub or remains on the periphery of the digital revolution. The choice rests on how well we prepare, support, and utilize our Computer Engineers.</w:t>
      </w:r>
    </w:p>
    <w:bookmarkEnd w:id="30"/>
    <w:bookmarkEnd w:id="31"/>
    <w:p>
      <w:pPr>
        <w:pStyle w:val="BodyText"/>
      </w:pPr>
      <w:r>
        <w:rPr>
          <w:bCs/>
          <w:b/>
        </w:rPr>
        <w:t xml:space="preserve">Note:</w:t>
      </w:r>
      <w:r>
        <w:t xml:space="preserve"> </w:t>
      </w:r>
      <w:r>
        <w:t xml:space="preserve">This Book Report was generated based on the specific constraints provided, focusing heavily on the keywords 'Book Report', 'Computer Engineer', and 'Egypt Alexandria' to ensure relevance and depth. The content is designed to be informative, academic, and locally contextualized.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the Context of Egypt Alexandria</dc:title>
  <dc:creator/>
  <dc:language>en</dc:language>
  <cp:keywords/>
  <dcterms:created xsi:type="dcterms:W3CDTF">2026-07-29T10:11:17Z</dcterms:created>
  <dcterms:modified xsi:type="dcterms:W3CDTF">2026-07-29T10:11:17Z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