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r>
        <w:t xml:space="preserve"> </w:t>
      </w:r>
      <w:r>
        <w:t xml:space="preserve">City</w:t>
      </w:r>
    </w:p>
    <w:bookmarkStart w:id="25" w:name="X41c2ae1c9ed2459f2c89a790a00c33de4946576"/>
    <w:p>
      <w:pPr>
        <w:pStyle w:val="Heading1"/>
      </w:pPr>
      <w:r>
        <w:t xml:space="preserve">A Critical Analysis of the Computer Engineer Profession: A Case Study for Mexico City, Mexico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on Technical Education in Latin America</w:t>
      </w:r>
      <w:r>
        <w:br/>
      </w:r>
      <w:r>
        <w:rPr>
          <w:bCs/>
          <w:b/>
        </w:rPr>
        <w:t xml:space="preserve">From:</w:t>
      </w:r>
      <w:r>
        <w:t xml:space="preserve"> </w:t>
      </w:r>
      <w:r>
        <w:t xml:space="preserve">Senior Educational Consultant</w:t>
      </w:r>
      <w:r>
        <w:br/>
      </w:r>
      <w:r>
        <w:rPr>
          <w:bCs/>
          <w:b/>
        </w:rPr>
        <w:t xml:space="preserve">Subject:</w:t>
      </w:r>
    </w:p>
    <w:p>
      <w:pPr>
        <w:pStyle w:val="BodyText"/>
      </w:pPr>
      <w:r>
        <w:t xml:space="preserve">The role of the</w:t>
      </w:r>
      <w:r>
        <w:t xml:space="preserve"> </w:t>
      </w:r>
      <w:hyperlink w:anchor="computer-engineer">
        <w:r>
          <w:rPr>
            <w:rStyle w:val="Hyperlink"/>
          </w:rPr>
          <w:t xml:space="preserve">Computer Engineer</w:t>
        </w:r>
      </w:hyperlink>
      <w:r>
        <w:t xml:space="preserve"> </w:t>
      </w:r>
      <w:r>
        <w:t xml:space="preserve">within the socio-economic framework of</w:t>
      </w:r>
      <w:r>
        <w:t xml:space="preserve"> </w:t>
      </w:r>
      <w:hyperlink w:anchor="mexico-city">
        <w:r>
          <w:rPr>
            <w:rStyle w:val="Hyperlink"/>
          </w:rPr>
          <w:t xml:space="preserve">Mexico City</w:t>
        </w:r>
      </w:hyperlink>
      <w:r>
        <w:t xml:space="preserve">.</w:t>
      </w:r>
    </w:p>
    <w:bookmarkStart w:id="20" w:name="introduction"/>
    <w:p>
      <w:pPr>
        <w:pStyle w:val="Heading2"/>
      </w:pPr>
      <w:r>
        <w:t xml:space="preserve">Introduction to the Technical Landscape in Mexico City, Mexico</w:t>
      </w:r>
    </w:p>
    <w:p>
      <w:pPr>
        <w:pStyle w:val="FirstParagraph"/>
      </w:pPr>
      <w:r>
        <w:t xml:space="preserve">The urban landscape of</w:t>
      </w:r>
      <w:r>
        <w:t xml:space="preserve"> </w:t>
      </w:r>
      <w:r>
        <w:rPr>
          <w:bCs/>
          <w:b/>
        </w:rPr>
        <w:t xml:space="preserve">Mexico City, Mexico</w:t>
      </w:r>
      <w:r>
        <w:t xml:space="preserve">, is currently undergoing a profound digital transformation. As the capital and largest metropolitan area in Latin America, this region has emerged as a primary hub for technology startups, multinational corporations, and innovative fintech companies. Within this vibrant ecosystem, the figure of the</w:t>
      </w:r>
      <w:r>
        <w:t xml:space="preserve"> </w:t>
      </w:r>
      <w:r>
        <w:rPr>
          <w:bCs/>
          <w:b/>
        </w:rPr>
        <w:t xml:space="preserve">Computer Engineer</w:t>
      </w:r>
      <w:r>
        <w:t xml:space="preserve"> </w:t>
      </w:r>
      <w:r>
        <w:t xml:space="preserve">stands out not merely as a technician of code, but as an architect of modern society. This report analyzes the trajectory, challenges faced by Computer Engineers in Mexico City,Mexico, and future implications for professional development in this specific geographic context.</w:t>
      </w:r>
    </w:p>
    <w:p>
      <w:pPr>
        <w:pStyle w:val="BodyText"/>
      </w:pPr>
      <w:r>
        <w:t xml:space="preserve">The purpose of this document is to evaluate how the training and application of Computer Engineering skills are adapting to the unique demands of</w:t>
      </w:r>
      <w:r>
        <w:t xml:space="preserve"> </w:t>
      </w:r>
      <w:r>
        <w:rPr>
          <w:bCs/>
          <w:b/>
        </w:rPr>
        <w:t xml:space="preserve">Mexico City, Mexico</w:t>
      </w:r>
      <w:r>
        <w:t xml:space="preserve">. The concentration of talent here is unmatched in the region, yet it faces significant structural hurdles. By examining recent trends in employment rates, technological adoption by local industries, and educational initiatives within</w:t>
      </w:r>
    </w:p>
    <w:p>
      <w:pPr>
        <w:pStyle w:val="BodyText"/>
      </w:pPr>
      <w:r>
        <w:t xml:space="preserve">Mexico City,Mexico</w:t>
      </w:r>
    </w:p>
    <w:p>
      <w:pPr>
        <w:pStyle w:val="BodyText"/>
      </w:pPr>
      <w:r>
        <w:t xml:space="preserve">, we can better understand the evolving identity of the Computer Engineer.</w:t>
      </w:r>
    </w:p>
    <w:bookmarkEnd w:id="20"/>
    <w:bookmarkStart w:id="21" w:name="computer-engineer"/>
    <w:p>
      <w:pPr>
        <w:pStyle w:val="Heading2"/>
      </w:pPr>
      <w:r>
        <w:t xml:space="preserve">The Evolving Role of the Computer Engineer</w:t>
      </w:r>
    </w:p>
    <w:p>
      <w:pPr>
        <w:pStyle w:val="FirstParagraph"/>
      </w:pPr>
      <w:r>
        <w:t xml:space="preserve">Gone are the days when a</w:t>
      </w:r>
      <w:r>
        <w:t xml:space="preserve"> </w:t>
      </w:r>
      <w:r>
        <w:rPr>
          <w:bCs/>
          <w:b/>
        </w:rPr>
        <w:t xml:space="preserve">Computer Engineer</w:t>
      </w:r>
      <w:r>
        <w:t xml:space="preserve"> </w:t>
      </w:r>
      <w:r>
        <w:t xml:space="preserve">was solely responsible for maintaining hardware or writing basic scripts. In today’s context, particularly in</w:t>
      </w:r>
    </w:p>
    <w:p>
      <w:pPr>
        <w:pStyle w:val="BodyText"/>
      </w:pPr>
      <w:r>
        <w:t xml:space="preserve">Mexico City,Mexico, the role is multidisciplinary. The modern Computer Engineer must possess skills ranging from artificial intelligence and machine learning to cybersecurity and cloud infrastructure management.</w:t>
      </w:r>
    </w:p>
    <w:p>
      <w:pPr>
        <w:pStyle w:val="BodyText"/>
      </w:pPr>
      <w:r>
        <w:t xml:space="preserve">In</w:t>
      </w:r>
    </w:p>
    <w:p>
      <w:pPr>
        <w:pStyle w:val="BodyText"/>
      </w:pPr>
      <w:r>
        <w:t xml:space="preserve">Mexico City,Mexico</w:t>
      </w:r>
    </w:p>
    <w:p>
      <w:pPr>
        <w:pStyle w:val="BodyText"/>
      </w:pPr>
      <w:r>
        <w:t xml:space="preserve">, the demand for these specialized skills has outpaced the supply of qualified professionals. This scarcity has empowered engineers to negotiate better salaries, yet it has also increased pressure on them to continuously upskill. The report notes that Computer Engineers in this region are increasingly acting as bridges between legacy systems and modern digital solutions, a task that requires both deep technical knowledge and strong soft skills such as communication and project management.</w:t>
      </w:r>
    </w:p>
    <w:p>
      <w:pPr>
        <w:pStyle w:val="BodyText"/>
      </w:pPr>
      <w:r>
        <w:t xml:space="preserve">Furthermore, the definition of a</w:t>
      </w:r>
      <w:r>
        <w:t xml:space="preserve"> </w:t>
      </w:r>
      <w:r>
        <w:rPr>
          <w:bCs/>
          <w:b/>
        </w:rPr>
        <w:t xml:space="preserve">Computer Engineer</w:t>
      </w:r>
      <w:r>
        <w:t xml:space="preserve"> </w:t>
      </w:r>
      <w:r>
        <w:t xml:space="preserve">is expanding. In many local enterprises across</w:t>
      </w:r>
    </w:p>
    <w:p>
      <w:pPr>
        <w:pStyle w:val="BodyText"/>
      </w:pPr>
      <w:r>
        <w:t xml:space="preserve">Mexico City,Mexico, engineers are involved in product design, user experience (UX) strategy, and even data ethics. This holistic approach ensures that technology serves human needs effectively, aligning with global standards while respecting local cultural nuances.</w:t>
      </w:r>
    </w:p>
    <w:bookmarkEnd w:id="21"/>
    <w:bookmarkStart w:id="22" w:name="mexico-city"/>
    <w:p>
      <w:pPr>
        <w:pStyle w:val="Heading2"/>
      </w:pPr>
      <w:r>
        <w:t xml:space="preserve">The Unique Context of Mexico City, Mexico</w:t>
      </w:r>
    </w:p>
    <w:p>
      <w:pPr>
        <w:pStyle w:val="FirstParagraph"/>
      </w:pPr>
      <w:r>
        <w:rPr>
          <w:bCs/>
          <w:b/>
        </w:rPr>
        <w:t xml:space="preserve">Mexico City,Mexico</w:t>
      </w:r>
    </w:p>
    <w:p>
      <w:pPr>
        <w:pStyle w:val="BodyText"/>
      </w:pPr>
      <w:r>
        <w:t xml:space="preserve">is a city of contrasts. It boasts world-class universities and innovation hubs alongside significant digital divides. For the Computer Engineer, this duality presents both challenges and opportunities. The concentration of tech hubs in neighborhoods such as Polanco, Roma, and Condesa has created an "innovation corridor" that attracts international investment.</w:t>
      </w:r>
    </w:p>
    <w:p>
      <w:pPr>
        <w:pStyle w:val="BodyText"/>
      </w:pPr>
      <w:r>
        <w:t xml:space="preserve">However, the infrastructure in</w:t>
      </w:r>
    </w:p>
    <w:p>
      <w:pPr>
        <w:pStyle w:val="BodyText"/>
      </w:pPr>
      <w:r>
        <w:t xml:space="preserve">Mexico City,Mexico</w:t>
      </w:r>
    </w:p>
    <w:p>
      <w:pPr>
        <w:pStyle w:val="BodyText"/>
      </w:pPr>
      <w:r>
        <w:t xml:space="preserve">is not uniform. While high-speed internet is widely available in commercial districts, many peripheral areas still struggle with connectivity issues. Computer Engineers working on civic tech projects or social impact startups must account for this disparity. They are often tasked with creating low-bandwidth applications or offline-first solutions, a specialized niche that few other regions prioritize as highly as</w:t>
      </w:r>
    </w:p>
    <w:p>
      <w:pPr>
        <w:pStyle w:val="BodyText"/>
      </w:pPr>
      <w:r>
        <w:t xml:space="preserve">Mexico City,Mexico.</w:t>
      </w:r>
    </w:p>
    <w:p>
      <w:pPr>
        <w:pStyle w:val="BodyText"/>
      </w:pPr>
      <w:r>
        <w:t xml:space="preserve">Moreover, the cultural fabric of</w:t>
      </w:r>
      <w:r>
        <w:t xml:space="preserve"> </w:t>
      </w:r>
      <w:r>
        <w:rPr>
          <w:bCs/>
          <w:b/>
        </w:rPr>
        <w:t xml:space="preserve">Mexico City,Mexico</w:t>
      </w:r>
    </w:p>
    <w:p>
      <w:pPr>
        <w:pStyle w:val="BodyText"/>
      </w:pPr>
      <w:r>
        <w:t xml:space="preserve">influences how technology is received. The population is young and increasingly tech-savvy, driving a high adoption rate for mobile applications and digital banking. This user behavior forces Computer Engineers to design intuitive, fast-loading, and visually appealing interfaces that resonate with local preferences.</w:t>
      </w:r>
    </w:p>
    <w:bookmarkEnd w:id="22"/>
    <w:bookmarkStart w:id="23" w:name="Xc8a4edca2b4c555decf574b8396d255ff495bba"/>
    <w:p>
      <w:pPr>
        <w:pStyle w:val="Heading2"/>
      </w:pPr>
      <w:r>
        <w:t xml:space="preserve">Educational Initiatives and Professional Development</w:t>
      </w:r>
    </w:p>
    <w:p>
      <w:pPr>
        <w:pStyle w:val="FirstParagraph"/>
      </w:pPr>
      <w:r>
        <w:t xml:space="preserve">To meet the growing demand for skilled</w:t>
      </w:r>
      <w:r>
        <w:t xml:space="preserve"> </w:t>
      </w:r>
      <w:r>
        <w:rPr>
          <w:bCs/>
          <w:b/>
        </w:rPr>
        <w:t xml:space="preserve">Computer Engineers</w:t>
      </w:r>
      <w:r>
        <w:t xml:space="preserve">, educational institutions in</w:t>
      </w:r>
    </w:p>
    <w:p>
      <w:pPr>
        <w:pStyle w:val="BodyText"/>
      </w:pPr>
      <w:r>
        <w:t xml:space="preserve">Mexico City,Mexico</w:t>
      </w:r>
    </w:p>
    <w:p>
      <w:pPr>
        <w:pStyle w:val="BodyText"/>
      </w:pPr>
      <w:r>
        <w:t xml:space="preserve">have reformed their curricula. Universities such as the National Autonomous University of Mexico (UNAM) and Instituto Tecnológico Autónomo de México (ITAM) have introduced courses focused on emerging technologies. Additionally, private coding bootcamps and online learning platforms have flourished, providing alternative pathways into the profession for career-changers.</w:t>
      </w:r>
    </w:p>
    <w:p>
      <w:pPr>
        <w:pStyle w:val="BodyText"/>
      </w:pPr>
      <w:r>
        <w:t xml:space="preserve">The report emphasizes that continuous education is critical in</w:t>
      </w:r>
      <w:r>
        <w:t xml:space="preserve"> </w:t>
      </w:r>
      <w:r>
        <w:rPr>
          <w:bCs/>
          <w:b/>
        </w:rPr>
        <w:t xml:space="preserve">Mexico City,Mexico</w:t>
      </w:r>
      <w:r>
        <w:t xml:space="preserve">. The rapid pace of technological change means that a Computer Engineer’s knowledge can become obsolete within five years. Therefore, professional associations and corporate training programs in</w:t>
      </w:r>
    </w:p>
    <w:p>
      <w:pPr>
        <w:pStyle w:val="BodyText"/>
      </w:pPr>
      <w:r>
        <w:t xml:space="preserve">Mexico City,Mexico</w:t>
      </w:r>
    </w:p>
    <w:p>
      <w:pPr>
        <w:pStyle w:val="BodyText"/>
      </w:pPr>
      <w:r>
        <w:t xml:space="preserve">are increasingly offering certifications in cloud computing, data science, and agile methodologies.</w:t>
      </w:r>
    </w:p>
    <w:bookmarkEnd w:id="23"/>
    <w:bookmarkStart w:id="24" w:name="challenges-and-future-outlook"/>
    <w:p>
      <w:pPr>
        <w:pStyle w:val="Heading2"/>
      </w:pPr>
      <w:r>
        <w:t xml:space="preserve">Challenges and Future Outlook</w:t>
      </w:r>
    </w:p>
    <w:p>
      <w:pPr>
        <w:pStyle w:val="FirstParagraph"/>
      </w:pPr>
      <w:r>
        <w:t xml:space="preserve">The path forward for Computer Engineers in</w:t>
      </w:r>
    </w:p>
    <w:p>
      <w:pPr>
        <w:pStyle w:val="BodyText"/>
      </w:pPr>
      <w:r>
        <w:t xml:space="preserve">Mexico City,Mexico</w:t>
      </w:r>
    </w:p>
    <w:p>
      <w:pPr>
        <w:pStyle w:val="BodyText"/>
      </w:pPr>
      <w:r>
        <w:t xml:space="preserve">, while promising, is not without obstacles. Brain drain remains a significant concern; many talented professionals leave the region for opportunities in the United States or Europe. Addressing this requires not only competitive compensation but also a supportive work environment and meaningful projects.</w:t>
      </w:r>
    </w:p>
    <w:p>
      <w:pPr>
        <w:pStyle w:val="BodyText"/>
      </w:pPr>
      <w:r>
        <w:t xml:space="preserve">Another challenge is cybersecurity. As</w:t>
      </w:r>
    </w:p>
    <w:p>
      <w:pPr>
        <w:pStyle w:val="BodyText"/>
      </w:pPr>
      <w:r>
        <w:t xml:space="preserve">Mexico City,Mexico</w:t>
      </w:r>
    </w:p>
    <w:p>
      <w:pPr>
        <w:pStyle w:val="BodyText"/>
      </w:pPr>
      <w:r>
        <w:t xml:space="preserve">, more of its citizens move online, the risk of cybercrime increases. Computer Engineers are at the forefront of this defense, tasked with implementing robust security protocols to protect personal and financial data.</w:t>
      </w:r>
    </w:p>
    <w:p>
      <w:pPr>
        <w:pStyle w:val="BodyText"/>
      </w:pPr>
      <w:r>
        <w:t xml:space="preserve">In conclusion, this book report highlights that the</w:t>
      </w:r>
      <w:r>
        <w:t xml:space="preserve"> </w:t>
      </w:r>
      <w:r>
        <w:rPr>
          <w:bCs/>
          <w:b/>
        </w:rPr>
        <w:t xml:space="preserve">Computer Engineer</w:t>
      </w:r>
      <w:r>
        <w:t xml:space="preserve"> </w:t>
      </w:r>
      <w:r>
        <w:t xml:space="preserve">is a pivotal figure in the development of</w:t>
      </w:r>
      <w:r>
        <w:t xml:space="preserve"> </w:t>
      </w:r>
      <w:r>
        <w:rPr>
          <w:bCs/>
          <w:b/>
        </w:rPr>
        <w:t xml:space="preserve">Mexico City,Mexico.</w:t>
      </w:r>
      <w:r>
        <w:t xml:space="preserve">, their work drives economic growth, enhances public services, and connects communities. By understanding the specific dynamics of</w:t>
      </w:r>
    </w:p>
    <w:p>
      <w:pPr>
        <w:pStyle w:val="BodyText"/>
      </w:pPr>
      <w:r>
        <w:t xml:space="preserve">Mexico City,Mexico</w:t>
      </w:r>
    </w:p>
    <w:p>
      <w:pPr>
        <w:pStyle w:val="BodyText"/>
      </w:pPr>
      <w:r>
        <w:t xml:space="preserve">, we can better support these professionals and ensure that technology serves as a tool for inclusive progress. The future of</w:t>
      </w:r>
    </w:p>
    <w:p>
      <w:pPr>
        <w:pStyle w:val="BodyText"/>
      </w:pPr>
      <w:r>
        <w:t xml:space="preserve">Mexico City,Mexico</w:t>
      </w:r>
    </w:p>
    <w:p>
      <w:pPr>
        <w:pStyle w:val="BodyText"/>
      </w:pPr>
      <w:r>
        <w:t xml:space="preserve">, lies in the hands, minds, and code of its Computer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Heart of Mexico City</dc:title>
  <dc:creator/>
  <cp:keywords/>
  <dcterms:created xsi:type="dcterms:W3CDTF">2026-07-29T18:34:05Z</dcterms:created>
  <dcterms:modified xsi:type="dcterms:W3CDTF">2026-07-29T18:34:05Z</dcterms:modified>
</cp:coreProperties>
</file>

<file path=docProps/custom.xml><?xml version="1.0" encoding="utf-8"?>
<Properties xmlns="http://schemas.openxmlformats.org/officeDocument/2006/custom-properties" xmlns:vt="http://schemas.openxmlformats.org/officeDocument/2006/docPropsVTypes"/>
</file>