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Rise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32" w:name="X3debf2824d5b4c6aaa3f07eda6e6810cf9decaa"/>
    <w:p>
      <w:pPr>
        <w:pStyle w:val="Heading1"/>
      </w:pPr>
      <w:r>
        <w:t xml:space="preserve">Book Report: The Digital Architects – How Computer Engineers are Reshaping Peru Lima</w:t>
      </w:r>
    </w:p>
    <w:p>
      <w:pPr>
        <w:pStyle w:val="FirstParagraph"/>
      </w:pPr>
      <w:r>
        <w:rPr>
          <w:bCs/>
          <w:b/>
        </w:rPr>
        <w:t xml:space="preserve">Date:</w:t>
      </w:r>
      <w:r>
        <w:t xml:space="preserve"> </w:t>
      </w:r>
      <w:r>
        <w:t xml:space="preserve">October 24, 2023</w:t>
      </w:r>
      <w:r>
        <w:br/>
      </w:r>
      <w:r>
        <w:rPr>
          <w:bCs/>
          <w:b/>
        </w:rPr>
        <w:t xml:space="preserve">Subject:</w:t>
      </w:r>
      <w:r>
        <w:rPr>
          <w:iCs/>
          <w:i/>
        </w:rPr>
        <w:t xml:space="preserve">A comprehensive analysis of the role of the Computer Engineer in modernizing Peru's capital.</w:t>
      </w:r>
    </w:p>
    <w:bookmarkStart w:id="20" w:name="i.-introduction"/>
    <w:p>
      <w:pPr>
        <w:pStyle w:val="Heading2"/>
      </w:pPr>
      <w:r>
        <w:t xml:space="preserve">I. Introduction</w:t>
      </w:r>
    </w:p>
    <w:p>
      <w:pPr>
        <w:pStyle w:val="FirstParagraph"/>
      </w:pPr>
      <w:r>
        <w:t xml:space="preserve">In recent decades, Lima has transformed from a traditional colonial metropolis into one of South America’s most dynamic technological hubs. This transformation is not merely a result of global internet connectivity trends but is fundamentally driven by the specialized expertise of</w:t>
      </w:r>
      <w:r>
        <w:t xml:space="preserve"> </w:t>
      </w:r>
      <w:r>
        <w:rPr>
          <w:bCs/>
          <w:b/>
        </w:rPr>
        <w:t xml:space="preserve">Computer Engineers</w:t>
      </w:r>
      <w:r>
        <w:t xml:space="preserve">. This report examines the critical intersection between advanced computing education and local economic development, focusing specifically on how computer engineers are solving unique challenges within</w:t>
      </w:r>
      <w:r>
        <w:t xml:space="preserve"> </w:t>
      </w:r>
      <w:r>
        <w:rPr>
          <w:bCs/>
          <w:b/>
        </w:rPr>
        <w:t xml:space="preserve">Peru Lima</w:t>
      </w:r>
      <w:r>
        <w:t xml:space="preserve">. By analyzing industry reports, academic studies, and technological implementations in the region, this document highlights why the computer engineer is no longer just a technical role but a pivotal agent of social and economic change.</w:t>
      </w:r>
    </w:p>
    <w:bookmarkEnd w:id="20"/>
    <w:bookmarkStart w:id="21" w:name="ii.-the-context-technology-in-peru-lima"/>
    <w:p>
      <w:pPr>
        <w:pStyle w:val="Heading2"/>
      </w:pPr>
      <w:r>
        <w:t xml:space="preserve">II. The Context: Technology in Peru Lima</w:t>
      </w:r>
    </w:p>
    <w:p>
      <w:pPr>
        <w:pStyle w:val="FirstParagraph"/>
      </w:pPr>
      <w:r>
        <w:t xml:space="preserve">To understand the significance of computer engineering in this context, one must first appreciate the unique landscape of</w:t>
      </w:r>
      <w:r>
        <w:t xml:space="preserve"> </w:t>
      </w:r>
      <w:r>
        <w:rPr>
          <w:bCs/>
          <w:b/>
        </w:rPr>
        <w:t xml:space="preserve">Peru Lima</w:t>
      </w:r>
      <w:r>
        <w:t xml:space="preserve">. As the capital and largest city, Lima faces distinct infrastructural challenges. These include rapid urbanization, traffic congestion that paralyzes commerce, and a need for efficient public service delivery. Historically reliant on agriculture and mining, Peru’s economy has diversified significantly over the last twenty years.</w:t>
      </w:r>
    </w:p>
    <w:p>
      <w:pPr>
        <w:pStyle w:val="BodyText"/>
      </w:pPr>
      <w:r>
        <w:t xml:space="preserve">However, infrastructure development is not just about concrete and steel; it is about data. The smart city initiatives currently being piloted in districts such as Miraflores and San Isidro require sophisticated systems for traffic management, energy distribution, and waste management. These systems do not build themselves. They require the architectural precision provided by computer engineers who can design embedded systems, optimize network protocols, and develop robust software architectures that withstand the high demand of a city with nearly ten million inhabitants.</w:t>
      </w:r>
    </w:p>
    <w:bookmarkEnd w:id="21"/>
    <w:bookmarkStart w:id="25" w:name="iii.-the-role-of-the-computer-engineer"/>
    <w:p>
      <w:pPr>
        <w:pStyle w:val="Heading2"/>
      </w:pPr>
      <w:r>
        <w:t xml:space="preserve">III. The Role of the Computer Engineer</w:t>
      </w:r>
    </w:p>
    <w:p>
      <w:pPr>
        <w:pStyle w:val="FirstParagraph"/>
      </w:pPr>
      <w:r>
        <w:t xml:space="preserve">A</w:t>
      </w:r>
      <w:r>
        <w:t xml:space="preserve"> </w:t>
      </w:r>
      <w:r>
        <w:rPr>
          <w:bCs/>
          <w:b/>
        </w:rPr>
        <w:t xml:space="preserve">Computer Engineer</w:t>
      </w:r>
      <w:r>
        <w:t xml:space="preserve"> </w:t>
      </w:r>
      <w:r>
        <w:t xml:space="preserve">differs from a pure software developer or an electrical engineer by bridging both worlds. In</w:t>
      </w:r>
      <w:r>
        <w:t xml:space="preserve"> </w:t>
      </w:r>
      <w:r>
        <w:rPr>
          <w:bCs/>
          <w:b/>
        </w:rPr>
        <w:t xml:space="preserve">Peru Lima</w:t>
      </w:r>
      <w:r>
        <w:t xml:space="preserve">, this hybrid skill set is particularly valuable. For instance, when implementing Internet of Things (IoT) solutions for smart agriculture in the valleys surrounding Lima, such as Ica and Cañete, engineers must understand both the hardware sensors required to monitor soil moisture and the software algorithms needed to analyze that data in real-time.</w:t>
      </w:r>
    </w:p>
    <w:bookmarkStart w:id="22" w:name="a.-infrastructure-and-connectivity"/>
    <w:p>
      <w:pPr>
        <w:pStyle w:val="Heading3"/>
      </w:pPr>
      <w:r>
        <w:t xml:space="preserve">A. Infrastructure and Connectivity</w:t>
      </w:r>
    </w:p>
    <w:p>
      <w:pPr>
        <w:pStyle w:val="FirstParagraph"/>
      </w:pPr>
      <w:r>
        <w:t xml:space="preserve">The digital divide remains a challenge in some parts of</w:t>
      </w:r>
      <w:r>
        <w:t xml:space="preserve"> </w:t>
      </w:r>
      <w:r>
        <w:rPr>
          <w:bCs/>
          <w:b/>
        </w:rPr>
        <w:t xml:space="preserve">Peru Lima</w:t>
      </w:r>
      <w:r>
        <w:t xml:space="preserve">, particularly in informal settlements or "asentamientos humanos." Computer engineers are essential in designing low-bandwidth, high-efficiency networks that can operate despite intermittent power supplies. They develop localized servers and offline-first applications that allow businesses and schools to function without constant cloud connectivity. This technical resilience is crucial for the stability of local economies.</w:t>
      </w:r>
    </w:p>
    <w:bookmarkEnd w:id="22"/>
    <w:bookmarkStart w:id="23" w:name="b.-fintech-and-financial-inclusion"/>
    <w:p>
      <w:pPr>
        <w:pStyle w:val="Heading3"/>
      </w:pPr>
      <w:r>
        <w:t xml:space="preserve">B. Fintech and Financial Inclusion</w:t>
      </w:r>
    </w:p>
    <w:p>
      <w:pPr>
        <w:pStyle w:val="FirstParagraph"/>
      </w:pPr>
      <w:r>
        <w:t xml:space="preserve">Lima has become a hotspot for fintech startups in Latin America. Computer engineers are at the forefront of creating secure, scalable payment platforms that allow unbanked Peruvians to access financial services. By engineering robust security protocols and user-friendly interfaces, these professionals are democratizing access to credit and savings accounts. This directly impacts poverty reduction by enabling small-scale merchants in markets like Mercado Central to operate digitally.</w:t>
      </w:r>
    </w:p>
    <w:bookmarkEnd w:id="23"/>
    <w:bookmarkStart w:id="24" w:name="c.-public-sector-innovation"/>
    <w:p>
      <w:pPr>
        <w:pStyle w:val="Heading3"/>
      </w:pPr>
      <w:r>
        <w:t xml:space="preserve">C. Public Sector Innovation</w:t>
      </w:r>
    </w:p>
    <w:p>
      <w:pPr>
        <w:pStyle w:val="FirstParagraph"/>
      </w:pPr>
      <w:r>
        <w:t xml:space="preserve">The Peruvian government has launched various digital transformation plans, such as the "Agenda Digital Nacional." Implementing these policies requires computer engineers to integrate disparate legacy systems across different ministries. Whether it is streamlining passport issuance processes or creating centralized health records for ENSA (EsSalud), the engineer’s role in data interoperability and system integration is irreplaceable.</w:t>
      </w:r>
    </w:p>
    <w:bookmarkEnd w:id="24"/>
    <w:bookmarkEnd w:id="25"/>
    <w:bookmarkStart w:id="26" w:name="X507fe5f2c80cb987c0a070a0a6d5225b29c8be0"/>
    <w:p>
      <w:pPr>
        <w:pStyle w:val="Heading2"/>
      </w:pPr>
      <w:r>
        <w:t xml:space="preserve">IV. Education and Professional Development</w:t>
      </w:r>
    </w:p>
    <w:p>
      <w:pPr>
        <w:pStyle w:val="FirstParagraph"/>
      </w:pPr>
      <w:r>
        <w:t xml:space="preserve">The growth of the computer engineering sector in</w:t>
      </w:r>
      <w:r>
        <w:t xml:space="preserve"> </w:t>
      </w:r>
      <w:r>
        <w:rPr>
          <w:bCs/>
          <w:b/>
        </w:rPr>
        <w:t xml:space="preserve">Peru Lima</w:t>
      </w:r>
      <w:r>
        <w:t xml:space="preserve"> </w:t>
      </w:r>
      <w:r>
        <w:t xml:space="preserve">is fueled by a surge in higher education institutions offering specialized degrees. Universities such as PUCP, UNI, and UPC have expanded their engineering faculties to meet market demand. However, there is a recognized gap between academic theory and industry practice.</w:t>
      </w:r>
    </w:p>
    <w:p>
      <w:pPr>
        <w:pStyle w:val="BodyText"/>
      </w:pPr>
      <w:r>
        <w:t xml:space="preserve">This report identifies the need for stronger ties between universities and tech companies based in Lima. Internship programs, hackathons sponsored by local firms like Falabella or LatinWorks, and certification partnerships with global tech giants are vital to ensuring that</w:t>
      </w:r>
      <w:r>
        <w:t xml:space="preserve"> </w:t>
      </w:r>
      <w:r>
        <w:rPr>
          <w:bCs/>
          <w:b/>
        </w:rPr>
        <w:t xml:space="preserve">Computer Engineers</w:t>
      </w:r>
      <w:r>
        <w:t xml:space="preserve"> </w:t>
      </w:r>
      <w:r>
        <w:t xml:space="preserve">graduating in</w:t>
      </w:r>
      <w:r>
        <w:t xml:space="preserve"> </w:t>
      </w:r>
      <w:r>
        <w:rPr>
          <w:bCs/>
          <w:b/>
        </w:rPr>
        <w:t xml:space="preserve">Peru Lima</w:t>
      </w:r>
      <w:r>
        <w:t xml:space="preserve"> </w:t>
      </w:r>
      <w:r>
        <w:t xml:space="preserve">are equipped with practical skills. The curriculum must also emphasize soft skills—problem-solving under constraint and cross-cultural communication—as many Peruvian engineers collaborate with international teams.</w:t>
      </w:r>
    </w:p>
    <w:bookmarkEnd w:id="26"/>
    <w:bookmarkStart w:id="29" w:name="v.-challenges-and-future-outlook"/>
    <w:p>
      <w:pPr>
        <w:pStyle w:val="Heading2"/>
      </w:pPr>
      <w:r>
        <w:t xml:space="preserve">V. Challenges and Future Outlook</w:t>
      </w:r>
    </w:p>
    <w:bookmarkStart w:id="27" w:name="a.-brain-drain-vs.-local-opportunity"/>
    <w:p>
      <w:pPr>
        <w:pStyle w:val="Heading3"/>
      </w:pPr>
      <w:r>
        <w:t xml:space="preserve">A. Brain Drain vs. Local Opportunity</w:t>
      </w:r>
    </w:p>
    <w:p>
      <w:pPr>
        <w:pStyle w:val="FirstParagraph"/>
      </w:pPr>
      <w:r>
        <w:t xml:space="preserve">A significant concern for</w:t>
      </w:r>
      <w:r>
        <w:t xml:space="preserve"> </w:t>
      </w:r>
      <w:r>
        <w:rPr>
          <w:bCs/>
          <w:b/>
        </w:rPr>
        <w:t xml:space="preserve">Peru Lima</w:t>
      </w:r>
      <w:r>
        <w:t xml:space="preserve"> </w:t>
      </w:r>
      <w:r>
        <w:t xml:space="preserve">is the retention of talent. Many skilled computer engineers emigrate to North America or Europe for higher salaries and research opportunities. However, the local ecosystem is maturing rapidly with remote work options allowing engineers based in</w:t>
      </w:r>
      <w:r>
        <w:t xml:space="preserve"> </w:t>
      </w:r>
      <w:r>
        <w:rPr>
          <w:bCs/>
          <w:b/>
        </w:rPr>
        <w:t xml:space="preserve">Peru Lima</w:t>
      </w:r>
      <w:r>
        <w:t xml:space="preserve"> </w:t>
      </w:r>
      <w:r>
        <w:t xml:space="preserve">to earn global wages while contributing locally. This "brain circulation" model offers a sustainable path forward.</w:t>
      </w:r>
    </w:p>
    <w:bookmarkEnd w:id="27"/>
    <w:bookmarkStart w:id="28" w:name="b.-sustainability-and-green-computing"/>
    <w:p>
      <w:pPr>
        <w:pStyle w:val="Heading3"/>
      </w:pPr>
      <w:r>
        <w:t xml:space="preserve">B. Sustainability and Green Computing</w:t>
      </w:r>
    </w:p>
    <w:p>
      <w:pPr>
        <w:pStyle w:val="FirstParagraph"/>
      </w:pPr>
      <w:r>
        <w:t xml:space="preserve">As</w:t>
      </w:r>
      <w:r>
        <w:t xml:space="preserve"> </w:t>
      </w:r>
      <w:r>
        <w:rPr>
          <w:bCs/>
          <w:b/>
        </w:rPr>
        <w:t xml:space="preserve">Lima</w:t>
      </w:r>
      <w:r>
        <w:t xml:space="preserve"> </w:t>
      </w:r>
      <w:r>
        <w:t xml:space="preserve">grapples with environmental issues such as air pollution and water scarcity, computer engineers are increasingly tasked with optimizing energy consumption in data centers and developing algorithms for smart grid management. The next generation of engineers must prioritize sustainable coding practices—writing efficient code that consumes less computational power.</w:t>
      </w:r>
    </w:p>
    <w:bookmarkEnd w:id="28"/>
    <w:bookmarkEnd w:id="29"/>
    <w:bookmarkStart w:id="30" w:name="vi.-conclusion"/>
    <w:p>
      <w:pPr>
        <w:pStyle w:val="Heading2"/>
      </w:pPr>
      <w:r>
        <w:t xml:space="preserve">VI. Conclusion</w:t>
      </w:r>
    </w:p>
    <w:p>
      <w:pPr>
        <w:pStyle w:val="FirstParagraph"/>
      </w:pPr>
      <w:r>
        <w:t xml:space="preserve">The trajectory of</w:t>
      </w:r>
      <w:r>
        <w:t xml:space="preserve"> </w:t>
      </w:r>
      <w:r>
        <w:rPr>
          <w:bCs/>
          <w:b/>
        </w:rPr>
        <w:t xml:space="preserve">Peru Lima</w:t>
      </w:r>
      <w:r>
        <w:t xml:space="preserve">'s development is inextricably linked to the capabilities and innovations of its</w:t>
      </w:r>
      <w:r>
        <w:t xml:space="preserve"> </w:t>
      </w:r>
      <w:r>
        <w:rPr>
          <w:bCs/>
          <w:b/>
        </w:rPr>
        <w:t xml:space="preserve">Computer Engineers</w:t>
      </w:r>
      <w:r>
        <w:t xml:space="preserve">. They are the architects of a smarter, more inclusive, and efficient city. From modernizing traffic flows in Jirón de la Unión to securing financial transactions for millions of users, their impact is pervasive.</w:t>
      </w:r>
    </w:p>
    <w:p>
      <w:pPr>
        <w:pStyle w:val="BodyText"/>
      </w:pPr>
      <w:r>
        <w:t xml:space="preserve">This book report concludes that supporting the education and employment of computer engineers is not merely an IT strategy but a national imperative for</w:t>
      </w:r>
      <w:r>
        <w:t xml:space="preserve"> </w:t>
      </w:r>
      <w:r>
        <w:rPr>
          <w:bCs/>
          <w:b/>
        </w:rPr>
        <w:t xml:space="preserve">Peru Lima</w:t>
      </w:r>
      <w:r>
        <w:t xml:space="preserve">. Investment in this human capital will yield dividends in economic growth, social equity, and urban sustainability. As</w:t>
      </w:r>
      <w:r>
        <w:t xml:space="preserve"> </w:t>
      </w:r>
      <w:r>
        <w:rPr>
          <w:bCs/>
          <w:b/>
        </w:rPr>
        <w:t xml:space="preserve">Lima</w:t>
      </w:r>
      <w:r>
        <w:t xml:space="preserve"> </w:t>
      </w:r>
      <w:r>
        <w:t xml:space="preserve">continues to position itself as a tech hub in Latin America, the role of the computer engineer will only expand, requiring continuous adaptation and innovation from both educational institutions and industry leaders.</w:t>
      </w:r>
    </w:p>
    <w:bookmarkEnd w:id="30"/>
    <w:bookmarkStart w:id="31" w:name="vii.-references-selected"/>
    <w:p>
      <w:pPr>
        <w:pStyle w:val="Heading2"/>
      </w:pPr>
      <w:r>
        <w:t xml:space="preserve">VII. References (Selected)</w:t>
      </w:r>
    </w:p>
    <w:p>
      <w:pPr>
        <w:numPr>
          <w:ilvl w:val="0"/>
          <w:numId w:val="1001"/>
        </w:numPr>
        <w:pStyle w:val="Compact"/>
      </w:pPr>
      <w:r>
        <w:t xml:space="preserve">Gobierno del Perú. (2021).</w:t>
      </w:r>
      <w:r>
        <w:t xml:space="preserve"> </w:t>
      </w:r>
      <w:r>
        <w:rPr>
          <w:iCs/>
          <w:i/>
        </w:rPr>
        <w:t xml:space="preserve">Agenda Digital Nacional 2016-2036</w:t>
      </w:r>
      <w:r>
        <w:t xml:space="preserve">.</w:t>
      </w:r>
    </w:p>
    <w:p>
      <w:pPr>
        <w:numPr>
          <w:ilvl w:val="0"/>
          <w:numId w:val="1001"/>
        </w:numPr>
        <w:pStyle w:val="Compact"/>
      </w:pPr>
      <w:r>
        <w:t xml:space="preserve">MITECO. (n.d.).</w:t>
      </w:r>
      <w:r>
        <w:t xml:space="preserve"> </w:t>
      </w:r>
      <w:r>
        <w:rPr>
          <w:iCs/>
          <w:i/>
        </w:rPr>
        <w:t xml:space="preserve">Rethinking Urban Transport: The Case of Lima</w:t>
      </w:r>
      <w:r>
        <w:t xml:space="preserve">.</w:t>
      </w:r>
    </w:p>
    <w:p>
      <w:pPr>
        <w:numPr>
          <w:ilvl w:val="0"/>
          <w:numId w:val="1001"/>
        </w:numPr>
        <w:pStyle w:val="Compact"/>
      </w:pPr>
      <w:r>
        <w:t xml:space="preserve">Lima Business Journal. (2023).</w:t>
      </w:r>
      <w:r>
        <w:t xml:space="preserve"> </w:t>
      </w:r>
      <w:r>
        <w:rPr>
          <w:iCs/>
          <w:i/>
        </w:rPr>
        <w:t xml:space="preserve">The Rise of Fintech in Peru's Capital</w:t>
      </w:r>
      <w:r>
        <w:t xml:space="preserve">.</w:t>
      </w:r>
    </w:p>
    <w:p>
      <w:pPr>
        <w:numPr>
          <w:ilvl w:val="0"/>
          <w:numId w:val="1001"/>
        </w:numPr>
        <w:pStyle w:val="Compact"/>
      </w:pPr>
      <w:r>
        <w:t xml:space="preserve">Universidad Nacional de Ingeniería (UNI). (2022).</w:t>
      </w:r>
      <w:r>
        <w:t xml:space="preserve"> </w:t>
      </w:r>
      <w:r>
        <w:rPr>
          <w:iCs/>
          <w:i/>
        </w:rPr>
        <w:t xml:space="preserve">Anual Report on Engineering Graduate Placement</w:t>
      </w:r>
      <w:r>
        <w:t xml:space="preserve">.</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Rise of the Computer Engineer in Peru Lima</dc:title>
  <dc:creator/>
  <dc:language>en</dc:language>
  <cp:keywords/>
  <dcterms:created xsi:type="dcterms:W3CDTF">2026-07-29T19:45:36Z</dcterms:created>
  <dcterms:modified xsi:type="dcterms:W3CDTF">2026-07-29T19:45:36Z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