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Senegal</w:t>
      </w:r>
      <w:r>
        <w:t xml:space="preserve"> </w:t>
      </w:r>
      <w:r>
        <w:t xml:space="preserve">Dakar</w:t>
      </w:r>
    </w:p>
    <w:bookmarkStart w:id="26" w:name="X2fb54a4cc1e5117445457c4da9d7bc4046e5d0d"/>
    <w:p>
      <w:pPr>
        <w:pStyle w:val="Heading1"/>
      </w:pPr>
      <w:r>
        <w:t xml:space="preserve">Book Report: Navigating the Digital Horizon – A Study of Computer Engineering in Senegal Dakar</w:t>
      </w:r>
    </w:p>
    <w:p>
      <w:pPr>
        <w:pStyle w:val="FirstParagraph"/>
      </w:pPr>
      <w:r>
        <w:rPr>
          <w:bCs/>
          <w:b/>
        </w:rPr>
        <w:t xml:space="preserve">Date:</w:t>
      </w:r>
      <w:r>
        <w:t xml:space="preserve"> </w:t>
      </w:r>
      <w:r>
        <w:t xml:space="preserve">October 26, 2023</w:t>
      </w:r>
      <w:r>
        <w:br/>
      </w:r>
    </w:p>
    <w:p>
      <w:pPr>
        <w:pStyle w:val="BodyText"/>
      </w:pPr>
      <w:r>
        <w:t xml:space="preserve">Locus:Dakar, Senegal</w:t>
      </w:r>
    </w:p>
    <w:p>
      <w:pPr>
        <w:pStyle w:val="BodyText"/>
      </w:pPr>
      <w:r>
        <w:t xml:space="preserve">Subject: The Intersection of Technology , Culture , and Economic Development in West Africa</w:t>
      </w:r>
    </w:p>
    <w:bookmarkStart w:id="20" w:name="introduction-the-contextual-framework"/>
    <w:p>
      <w:pPr>
        <w:pStyle w:val="Heading2"/>
      </w:pPr>
      <w:r>
        <w:t xml:space="preserve">Introduction: The Contextual Framework</w:t>
      </w:r>
    </w:p>
    <w:p>
      <w:pPr>
        <w:pStyle w:val="FirstParagraph"/>
      </w:pPr>
      <w:r>
        <w:t xml:space="preserve">In recent decades, the narrative of technological development in Africa has shifted from one of passive consumption to active creation. This report analyzes the evolving landscape of Computer Engineering within the vibrant metropolis of Senegal Dakar. Unlike traditional technical manuals that focus solely on syntax or hardware architecture, this analysis treats "Computer Engineer" not just as a job title, but as a pivotal agent of social and economic transformation in West Africa. The city of Dakar serves as more than merely a geographic location; it is the intellectual and cultural heart of Senegal, acting as a gateway for digital innovation that bridges the Atlantic between Europe and Africa. This Book Report explores how computer engineering principles are being adapted to solve local challenges, creating a unique hybrid of global technical standards and local contextual needs.</w:t>
      </w:r>
    </w:p>
    <w:bookmarkEnd w:id="20"/>
    <w:bookmarkStart w:id="21" w:name="X845634bf344b61bbdaf291452fcf6111adc3d84"/>
    <w:p>
      <w:pPr>
        <w:pStyle w:val="Heading2"/>
      </w:pPr>
      <w:r>
        <w:t xml:space="preserve">The Role of the Computer Engineer in Dakar</w:t>
      </w:r>
    </w:p>
    <w:p>
      <w:pPr>
        <w:pStyle w:val="FirstParagraph"/>
      </w:pPr>
      <w:r>
        <w:t xml:space="preserve">The term "Computer Engineer" often conjures images of Silicon Valley garages or established tech hubs in Europe. However, in Senegal Dakar, the role is distinct and multifaceted. The modern computer engineer in this region functions as a bridge-builder. They are tasked with integrating complex global technologies with the specific infrastructural realities of West Africa. This includes dealing with intermittent power supplies, developing software that runs efficiently on older hardware devices which are common among lower-income populations, and creating systems that support local languages such as Wolof alongside French and English.</w:t>
      </w:r>
    </w:p>
    <w:p>
      <w:pPr>
        <w:pStyle w:val="BodyText"/>
      </w:pPr>
      <w:r>
        <w:t xml:space="preserve">The curriculum and practical application of computer engineering in Dakar have evolved to prioritize resilience and adaptability. Engineers here are not merely coding; they are designing ecosystems. Whether it is building fintech applications that facilitate mobile money transactions—a crucial component of the Senegalese economy—or developing agricultural tech solutions for farmers in the regions surrounding Dakar, these professionals demonstrate a high degree of ingenuity. The book report’s subject matter highlights that being a Computer Engineer in this context requires soft skills such as cross-cultural communication and adaptability, alongside hard skills like Python programming, network architecture, and data science.</w:t>
      </w:r>
    </w:p>
    <w:bookmarkEnd w:id="21"/>
    <w:bookmarkStart w:id="22" w:name="dakar-as-an-innovation-hub-the-ecosystem"/>
    <w:p>
      <w:pPr>
        <w:pStyle w:val="Heading2"/>
      </w:pPr>
      <w:r>
        <w:t xml:space="preserve">Dakar as an Innovation Hub: The Ecosystem</w:t>
      </w:r>
    </w:p>
    <w:p>
      <w:pPr>
        <w:pStyle w:val="FirstParagraph"/>
      </w:pPr>
      <w:r>
        <w:t xml:space="preserve">Senegal Dakar has emerged as one of the most dynamic tech ecosystems in Francophone Africa. This transformation is not accidental but is the result of deliberate policy shifts and grassroots entrepreneurial energy. The city hosts a thriving community of startups, incubators, and co-working spaces that have become sanctuaries for young computer engineers. These spaces are more than just offices; they are laboratories where ideas are tested against real-world problems.</w:t>
      </w:r>
    </w:p>
    <w:p>
      <w:pPr>
        <w:pStyle w:val="BodyText"/>
      </w:pPr>
      <w:r>
        <w:rPr>
          <w:bCs/>
          <w:b/>
        </w:rPr>
        <w:t xml:space="preserve">Key Observation:</w:t>
      </w:r>
      <w:r>
        <w:t xml:space="preserve"> </w:t>
      </w:r>
      <w:r>
        <w:t xml:space="preserve">The density of tech hubs in Dakar reflects a collective desire to modernize the nation while preserving its cultural identity. Computer engineers here are influenced by both Western academic traditions and the traditional values of communal problem-solving (known as "Teranga") found in Senegalese society.</w:t>
      </w:r>
    </w:p>
    <w:p>
      <w:pPr>
        <w:pStyle w:val="BodyText"/>
      </w:pPr>
      <w:r>
        <w:t xml:space="preserve">The infrastructure supporting these engineers includes improved internet connectivity, though challenges remain. The government’s push for digital sovereignty has encouraged local talent to build domestic cloud services and secure data centers within Dakar. This localization of technology is a critical aspect of the contemporary computer engineering discourse in Senegal. It moves the narrative away from dependency on foreign tech giants toward self-reliance and sustainable technological growth.</w:t>
      </w:r>
    </w:p>
    <w:bookmarkEnd w:id="22"/>
    <w:bookmarkStart w:id="23" w:name="Xb7ab541aba3ea4da52b86efd9faaa1726ab2056"/>
    <w:p>
      <w:pPr>
        <w:pStyle w:val="Heading2"/>
      </w:pPr>
      <w:r>
        <w:t xml:space="preserve">Educational Evolution and Skill Acquisition</w:t>
      </w:r>
    </w:p>
    <w:p>
      <w:pPr>
        <w:pStyle w:val="FirstParagraph"/>
      </w:pPr>
      <w:r>
        <w:t xml:space="preserve">To understand the rise of Computer Engineering in Senegal Dakar, one must examine its educational roots. Universities such as Cheikh Anta Diop University (UCAD) have significantly upgraded their computer science departments to meet international accreditation standards. However, formal education is only part of the equation. There has been a massive proliferation of private training centers and coding bootcamps across Dakar, catering to young people seeking rapid entry into the job market.</w:t>
      </w:r>
    </w:p>
    <w:p>
      <w:pPr>
        <w:pStyle w:val="BodyText"/>
      </w:pPr>
      <w:r>
        <w:t xml:space="preserve">This dual-track educational system allows for both theoretical depth and practical agility. Computer engineering students in Dakar are increasingly exposed to global challenges through online platforms, allowing them to compete for remote work opportunities with clients in Europe and North America. This "digital export" of labor is boosting Senegal’s economy and validating the high skill level of its local engineers. The Book Report emphasizes that this educational shift is crucial for retaining talent; instead of suffering from a "brain drain," many young engineers are finding lucrative and impactful careers within their home city.</w:t>
      </w:r>
    </w:p>
    <w:bookmarkEnd w:id="23"/>
    <w:bookmarkStart w:id="24" w:name="challenges-and-future-prospects"/>
    <w:p>
      <w:pPr>
        <w:pStyle w:val="Heading2"/>
      </w:pPr>
      <w:r>
        <w:t xml:space="preserve">Challenges and Future Prospects</w:t>
      </w:r>
    </w:p>
    <w:p>
      <w:pPr>
        <w:pStyle w:val="FirstParagraph"/>
      </w:pPr>
      <w:r>
        <w:t xml:space="preserve">Despite the optimism, the path for Computer Engineers in Senegal Dakar is not without obstacles. Power stability remains a concern, necessitating that all systems be designed with redundancy in mind. Furthermore, there is a persistent need for greater investment in research and development (R&amp;D) within the country. While application-level engineering is strong, foundational research often requires partnerships with international institutions.</w:t>
      </w:r>
    </w:p>
    <w:p>
      <w:pPr>
        <w:pStyle w:val="BodyText"/>
      </w:pPr>
      <w:r>
        <w:t xml:space="preserve">However, the prospects are overwhelmingly positive. The African Continental Free Trade Area (AfCFTA) offers Computer Engineers from Dakar a vast new market across the continent. As digital borders dissolve, Senegalese engineers are positioned to lead regional projects in health tech, education technology ("EduTech"), and smart city initiatives for urban centers like Dakar itself.</w:t>
      </w:r>
    </w:p>
    <w:bookmarkEnd w:id="24"/>
    <w:bookmarkStart w:id="25" w:name="conclusion"/>
    <w:p>
      <w:pPr>
        <w:pStyle w:val="Heading2"/>
      </w:pPr>
      <w:r>
        <w:t xml:space="preserve">Conclusion</w:t>
      </w:r>
    </w:p>
    <w:p>
      <w:pPr>
        <w:pStyle w:val="FirstParagraph"/>
      </w:pPr>
      <w:r>
        <w:t xml:space="preserve">In conclusion, this Book Report asserts that Computer Engineering in Senegal Dakar represents a unique and vital evolution of the profession. It is no longer just about writing code; it is about engineering society’s future through technology. The convergence of global technical standards with local cultural imperatives creates a robust framework for innovation. For stakeholders interested in the development of West Africa, investing in and collaborating with Computer Engineers in Senegal Dakar is not merely an economic opportunity but a strategic necessity.</w:t>
      </w:r>
    </w:p>
    <w:p>
      <w:pPr>
        <w:pStyle w:val="BodyText"/>
      </w:pPr>
      <w:r>
        <w:t xml:space="preserve">The narrative of the Computer Engineer here is one of empowerment, resilience, and forward-thinking leadership. As Dakar continues to grow as a tech hub, it will serve as a model for how emerging economies can harness digital tools to solve pressing local problems while contributing meaningfully to the global technological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Computer Engineering in Senegal Dakar</dc:title>
  <dc:creator/>
  <dc:language>en</dc:language>
  <cp:keywords/>
  <dcterms:created xsi:type="dcterms:W3CDTF">2026-07-29T11:00:14Z</dcterms:created>
  <dcterms:modified xsi:type="dcterms:W3CDTF">2026-07-29T11:00:14Z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