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Digital</w:t>
      </w:r>
      <w:r>
        <w:t xml:space="preserve"> </w:t>
      </w:r>
      <w:r>
        <w:t xml:space="preserve">Architects</w:t>
      </w:r>
      <w:r>
        <w:t xml:space="preserve"> </w:t>
      </w:r>
      <w:r>
        <w:t xml:space="preserve">of</w:t>
      </w:r>
      <w:r>
        <w:t xml:space="preserve"> </w:t>
      </w:r>
      <w:r>
        <w:t xml:space="preserve">the</w:t>
      </w:r>
      <w:r>
        <w:t xml:space="preserve"> </w:t>
      </w:r>
      <w:r>
        <w:t xml:space="preserve">Future</w:t>
      </w:r>
    </w:p>
    <w:bookmarkStart w:id="20" w:name="Xb9aedb05dea54ecd0c9774f9f72a8f2c2c0c24a"/>
    <w:p>
      <w:pPr>
        <w:pStyle w:val="Heading1"/>
      </w:pPr>
      <w:r>
        <w:t xml:space="preserve">A Comprehensive Book Report on the Role of the Computer Engineer in Modern Industry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Board</w:t>
      </w:r>
      <w:r>
        <w:br/>
      </w:r>
      <w:r>
        <w:rPr>
          <w:bCs/>
          <w:b/>
        </w:rPr>
        <w:t xml:space="preserve">From:</w:t>
      </w:r>
      <w:r>
        <w:t xml:space="preserve"> </w:t>
      </w:r>
      <w:r>
        <w:t xml:space="preserve">Senior Research Analyst</w:t>
      </w:r>
      <w:r>
        <w:br/>
      </w:r>
      <w:r>
        <w:rPr>
          <w:bCs/>
          <w:b/>
        </w:rPr>
        <w:t xml:space="preserve">Subject:</w:t>
      </w:r>
      <w:r>
        <w:t xml:space="preserve">The intersection of Hardware and Software in the Global Tech Landscape</w:t>
      </w:r>
    </w:p>
    <w:bookmarkEnd w:id="20"/>
    <w:bookmarkStart w:id="21" w:name="i.-introduction-to-the-document-purpose"/>
    <w:p>
      <w:pPr>
        <w:pStyle w:val="Heading1"/>
      </w:pPr>
      <w:r>
        <w:t xml:space="preserve">I. Introduction to the Document Purpose</w:t>
      </w:r>
    </w:p>
    <w:p>
      <w:pPr>
        <w:pStyle w:val="FirstParagraph"/>
      </w:pPr>
      <w:r>
        <w:t xml:space="preserve">The purpose of this Book Report is to provide a detailed analysis and synthesis of current literature regarding the profession, responsibilities, and societal impact of the Computer Engineer. In an era where digital infrastructure forms the backbone of global economy and daily life, understanding this discipline is paramount. This report does not merely list technical skills; it explores how computer engineering serves as a bridge between physical hardware constraints and abstract software possibilities. The analysis will contextualize these findings within a specific geographical and industrial framework:</w:t>
      </w:r>
      <w:r>
        <w:t xml:space="preserve"> </w:t>
      </w:r>
      <w:r>
        <w:rPr>
          <w:bCs/>
          <w:b/>
        </w:rPr>
        <w:t xml:space="preserve">United Kingdom Birmingham</w:t>
      </w:r>
      <w:r>
        <w:t xml:space="preserve">. By focusing on this region, we aim to demonstrate that while the principles of computer engineering are universal, their application is deeply rooted in local economic needs and infrastructural development.</w:t>
      </w:r>
    </w:p>
    <w:bookmarkEnd w:id="21"/>
    <w:bookmarkStart w:id="22" w:name="Xfd00f74bf1d3248fae1c6057a9a9b271e7e651b"/>
    <w:p>
      <w:pPr>
        <w:pStyle w:val="Heading1"/>
      </w:pPr>
      <w:r>
        <w:t xml:space="preserve">II. Defining the Computer Engineer: A Hybrid Discipline</w:t>
      </w:r>
    </w:p>
    <w:p>
      <w:pPr>
        <w:pStyle w:val="FirstParagraph"/>
      </w:pPr>
      <w:r>
        <w:t xml:space="preserve">To understand the scope of this report, one must first define what a</w:t>
      </w:r>
      <w:r>
        <w:t xml:space="preserve"> </w:t>
      </w:r>
      <w:r>
        <w:rPr>
          <w:bCs/>
          <w:b/>
        </w:rPr>
        <w:t xml:space="preserve">Computer Engineer</w:t>
      </w:r>
      <w:r>
        <w:t xml:space="preserve"> </w:t>
      </w:r>
      <w:r>
        <w:t xml:space="preserve">truly represents in the modern context. Unlike software engineers who focus exclusively on code, or electrical engineers who focus solely on circuits, computer engineering is inherently interdisciplinary. Literature suggests that a Computer Engineer possesses expertise in both electrical engineering and computer science. They are proficient in designing microprocessors, embedded systems, networks, and operating systems.</w:t>
      </w:r>
      <w:r>
        <w:t xml:space="preserve"> </w:t>
      </w:r>
      <w:r>
        <w:t xml:space="preserve">The core responsibility of a</w:t>
      </w:r>
      <w:r>
        <w:t xml:space="preserve"> </w:t>
      </w:r>
      <w:r>
        <w:rPr>
          <w:bCs/>
          <w:b/>
        </w:rPr>
        <w:t xml:space="preserve">Computer Engineer</w:t>
      </w:r>
      <w:r>
        <w:t xml:space="preserve"> </w:t>
      </w:r>
      <w:r>
        <w:t xml:space="preserve">involves the integration of hardware and software components to create functional computing solutions. This includes:</w:t>
      </w:r>
    </w:p>
    <w:p>
      <w:pPr>
        <w:numPr>
          <w:ilvl w:val="0"/>
          <w:numId w:val="1001"/>
        </w:numPr>
        <w:pStyle w:val="Compact"/>
      </w:pPr>
      <w:r>
        <w:rPr>
          <w:bCs/>
          <w:b/>
        </w:rPr>
        <w:t xml:space="preserve">H Design:</w:t>
      </w:r>
    </w:p>
    <w:p>
      <w:pPr>
        <w:numPr>
          <w:ilvl w:val="0"/>
          <w:numId w:val="1001"/>
        </w:numPr>
        <w:pStyle w:val="Compact"/>
      </w:pPr>
      <w:r>
        <w:rPr>
          <w:iCs/>
          <w:i/>
        </w:rPr>
        <w:t xml:space="preserve">Firmware Development:</w:t>
      </w:r>
    </w:p>
    <w:p>
      <w:pPr>
        <w:pStyle w:val="FirstParagraph"/>
      </w:pPr>
      <w:r>
        <w:t xml:space="preserve">III The Local Context United Kingdom Birmingham</w:t>
      </w:r>
    </w:p>
    <w:p>
      <w:pPr>
        <w:pStyle w:val="BodyText"/>
      </w:pPr>
      <w:r>
        <w:t xml:space="preserve">While the theoretical framework of computer engineering is global, its practical application varies significantly by region. This report places a specific emphasis on</w:t>
      </w:r>
      <w:r>
        <w:t xml:space="preserve"> </w:t>
      </w:r>
      <w:r>
        <w:rPr>
          <w:bCs/>
          <w:b/>
        </w:rPr>
        <w:t xml:space="preserve">United Kingdom Birmingham</w:t>
      </w:r>
      <w:r>
        <w:t xml:space="preserve">, a city that has undergone significant transformation in recent decades. Once known primarily for manufacturing and heavy industry,</w:t>
      </w:r>
      <w:r>
        <w:t xml:space="preserve"> </w:t>
      </w:r>
      <w:r>
        <w:rPr>
          <w:bCs/>
          <w:b/>
        </w:rPr>
        <w:t xml:space="preserve">Birmingham United Kingdom</w:t>
      </w:r>
      <w:r>
        <w:t xml:space="preserve"> </w:t>
      </w:r>
      <w:r>
        <w:t xml:space="preserve">is increasingly positioning itself as a hub for technology and innovation, often referred to as the "Second City of Tech" after London.</w:t>
      </w:r>
      <w:r>
        <w:t xml:space="preserve"> </w:t>
      </w:r>
      <w:r>
        <w:t xml:space="preserve">The industrial landscape of</w:t>
      </w:r>
      <w:r>
        <w:t xml:space="preserve"> </w:t>
      </w:r>
      <w:r>
        <w:rPr>
          <w:bCs/>
          <w:b/>
        </w:rPr>
        <w:t xml:space="preserve">United Kingdom Birmingham</w:t>
      </w:r>
      <w:r>
        <w:t xml:space="preserve"> </w:t>
      </w:r>
      <w:r>
        <w:t xml:space="preserve">provides a fertile ground for computer engineering applications. The city hosts numerous research centers, including those associated with the University of Birmingham and Aston University. These institutions collaborate with local industries in automotive, aerospace, and healthcare sectors to develop embedded systems and IoT (Internet of Things) solutions.</w:t>
      </w:r>
      <w:r>
        <w:t xml:space="preserve"> </w:t>
      </w:r>
      <w:r>
        <w:t xml:space="preserve">For instance, in the manufacturing sector prevalent around</w:t>
      </w:r>
      <w:r>
        <w:t xml:space="preserve"> </w:t>
      </w:r>
      <w:r>
        <w:rPr>
          <w:bCs/>
          <w:b/>
        </w:rPr>
        <w:t xml:space="preserve">Birmingham</w:t>
      </w:r>
      <w:r>
        <w:t xml:space="preserve">, computer engineers are essential for implementing Industry 4.0 technologies. This involves creating smart factories where machines communicate with each other via networks designed by these engineers. The shift from traditional manual processes to automated, data-driven systems relies heavily on the specialized skills of a</w:t>
      </w:r>
      <w:r>
        <w:t xml:space="preserve"> </w:t>
      </w:r>
      <w:r>
        <w:rPr>
          <w:bCs/>
          <w:b/>
        </w:rPr>
        <w:t xml:space="preserve">Computer Engineer.</w:t>
      </w:r>
      <w:r>
        <w:rPr>
          <w:bCs/>
          <w:b/>
        </w:rPr>
        <w:t xml:space="preserve"> </w:t>
      </w:r>
      <w:r>
        <w:rPr>
          <w:bCs/>
          <w:b/>
        </w:rPr>
        <w:t xml:space="preserve">Furthermore, the public sector in</w:t>
      </w:r>
      <w:r>
        <w:rPr>
          <w:bCs/>
          <w:b/>
        </w:rPr>
        <w:t xml:space="preserve"> </w:t>
      </w:r>
      <w:r>
        <w:rPr>
          <w:bCs/>
          <w:b/>
          <w:bCs/>
          <w:b/>
        </w:rPr>
        <w:t xml:space="preserve">United Kingdom Birmingham</w:t>
      </w:r>
      <w:r>
        <w:rPr>
          <w:bCs/>
          <w:b/>
        </w:rPr>
        <w:t xml:space="preserve"> </w:t>
      </w:r>
      <w:r>
        <w:rPr>
          <w:bCs/>
          <w:b/>
        </w:rPr>
        <w:t xml:space="preserve">is investing in digital infrastructure to improve public services. From smart traffic management systems to digital health records, the underlying technology requires robust engineering solutions. The role of the computer engineer here extends beyond private enterprise; they are vital for civic development and urban planning within</w:t>
      </w:r>
      <w:r>
        <w:rPr>
          <w:bCs/>
          <w:b/>
        </w:rPr>
        <w:t xml:space="preserve"> </w:t>
      </w:r>
      <w:r>
        <w:rPr>
          <w:bCs/>
          <w:b/>
          <w:bCs/>
          <w:b/>
        </w:rPr>
        <w:t xml:space="preserve">Birmingham United Kingdom</w:t>
      </w:r>
      <w:r>
        <w:rPr>
          <w:bCs/>
          <w:b/>
        </w:rPr>
        <w:t xml:space="preserve">.</w:t>
      </w:r>
    </w:p>
    <w:bookmarkEnd w:id="22"/>
    <w:bookmarkStart w:id="26" w:name="Xd1539374981a232360f08eed33281c943d6b1cc"/>
    <w:p>
      <w:pPr>
        <w:pStyle w:val="Heading1"/>
      </w:pPr>
      <w:r>
        <w:t xml:space="preserve">IV Key Themes Identified in Current Literature</w:t>
      </w:r>
    </w:p>
    <w:p>
      <w:pPr>
        <w:pStyle w:val="FirstParagraph"/>
      </w:pPr>
      <w:r>
        <w:t xml:space="preserve">Reviewing contemporary texts on computer engineering reveals several recurring themes that are particularly relevant to our discussion:</w:t>
      </w:r>
    </w:p>
    <w:bookmarkStart w:id="23" w:name="a.-embedded-systems-and-iot"/>
    <w:p>
      <w:pPr>
        <w:pStyle w:val="Heading3"/>
      </w:pPr>
      <w:r>
        <w:t xml:space="preserve">A. Embedded Systems and IoT</w:t>
      </w:r>
    </w:p>
    <w:p>
      <w:pPr>
        <w:pStyle w:val="FirstParagraph"/>
      </w:pPr>
      <w:r>
        <w:t xml:space="preserve">A significant portion of modern literature focuses on embedded systems. These are computing systems dedicated to specific tasks within larger mechanical or electrical systems. In the context of</w:t>
      </w:r>
      <w:r>
        <w:t xml:space="preserve"> </w:t>
      </w:r>
      <w:r>
        <w:rPr>
          <w:bCs/>
          <w:b/>
        </w:rPr>
        <w:t xml:space="preserve">United Kingdom Birmingham</w:t>
      </w:r>
      <w:r>
        <w:t xml:space="preserve">, this is highly relevant due to the city's strong automotive heritage (including Jaguar Land Rover nearby) and growing medical device manufacturing sector. Computer engineers design these embedded chips, ensuring they are reliable, energy-efficient, and secure.</w:t>
      </w:r>
    </w:p>
    <w:bookmarkEnd w:id="23"/>
    <w:bookmarkStart w:id="24" w:name="b.-cybersecurity-in-hardware"/>
    <w:p>
      <w:pPr>
        <w:pStyle w:val="Heading3"/>
      </w:pPr>
      <w:r>
        <w:t xml:space="preserve">B. Cybersecurity in Hardware</w:t>
      </w:r>
    </w:p>
    <w:p>
      <w:pPr>
        <w:pStyle w:val="FirstParagraph"/>
      </w:pPr>
      <w:r>
        <w:t xml:space="preserve">As computing power becomes more pervasive, security concerns have moved from the software layer to the hardware layer. Literature increasingly emphasizes "Hardware Security." This involves designing chips that are resistant to physical tampering and side-channel attacks. For a strategic city like</w:t>
      </w:r>
      <w:r>
        <w:t xml:space="preserve"> </w:t>
      </w:r>
      <w:r>
        <w:rPr>
          <w:bCs/>
          <w:b/>
        </w:rPr>
        <w:t xml:space="preserve">Birmingham</w:t>
      </w:r>
      <w:r>
        <w:t xml:space="preserve">, which aims to attract international tech investment, ensuring the security of its digital infrastructure is a top priority for local engineers.</w:t>
      </w:r>
    </w:p>
    <w:bookmarkEnd w:id="24"/>
    <w:bookmarkStart w:id="25" w:name="c.-sustainability-and-green-computing"/>
    <w:p>
      <w:pPr>
        <w:pStyle w:val="Heading3"/>
      </w:pPr>
      <w:r>
        <w:t xml:space="preserve">C. Sustainability and Green Computing</w:t>
      </w:r>
    </w:p>
    <w:p>
      <w:pPr>
        <w:pStyle w:val="FirstParagraph"/>
      </w:pPr>
      <w:r>
        <w:t xml:space="preserve">Another major theme is sustainability. Computer engineers are tasked with reducing the carbon footprint of computing devices. This involves designing more efficient processors and developing recycling methods for electronic waste. In</w:t>
      </w:r>
      <w:r>
        <w:t xml:space="preserve"> </w:t>
      </w:r>
      <w:r>
        <w:rPr>
          <w:bCs/>
          <w:b/>
        </w:rPr>
        <w:t xml:space="preserve">Birmingham United Kingdom</w:t>
      </w:r>
      <w:r>
        <w:t xml:space="preserve">, local councils and businesses are under pressure to meet net-zero targets, making the work of computer engineers crucial in optimizing energy usage across data centers and consumer electronics.</w:t>
      </w:r>
    </w:p>
    <w:bookmarkEnd w:id="25"/>
    <w:bookmarkEnd w:id="26"/>
    <w:bookmarkStart w:id="27" w:name="Xf2c1a596b4eee4716bac0333b43019acf2a6304"/>
    <w:p>
      <w:pPr>
        <w:pStyle w:val="Heading1"/>
      </w:pPr>
      <w:r>
        <w:t xml:space="preserve">V. Challenges Facing the Profession Today</w:t>
      </w:r>
    </w:p>
    <w:p>
      <w:pPr>
        <w:pStyle w:val="FirstParagraph"/>
      </w:pPr>
      <w:r>
        <w:t xml:space="preserve">The report also acknowledges challenges. One major issue is the skills gap. Despite high demand, there is a shortage of qualified computer engineers in many parts of the UK, including</w:t>
      </w:r>
      <w:r>
        <w:t xml:space="preserve"> </w:t>
      </w:r>
      <w:r>
        <w:rPr>
          <w:bCs/>
          <w:b/>
        </w:rPr>
        <w:t xml:space="preserve">Birmingham</w:t>
      </w:r>
      <w:r>
        <w:t xml:space="preserve">. This creates competitive pressure for local businesses and educational institutions to innovate their training programs.</w:t>
      </w:r>
    </w:p>
    <w:p>
      <w:pPr>
        <w:pStyle w:val="BodyText"/>
      </w:pPr>
      <w:r>
        <w:t xml:space="preserve">Additionally, ethical considerations are prominent in recent literature. Computer engineers must navigate issues related to data privacy, algorithmic bias (in AI systems they help deploy), and the societal impact of automation on the workforce in places like</w:t>
      </w:r>
      <w:r>
        <w:t xml:space="preserve"> </w:t>
      </w:r>
      <w:r>
        <w:rPr>
          <w:bCs/>
          <w:b/>
        </w:rPr>
        <w:t xml:space="preserve">Birmingham</w:t>
      </w:r>
      <w:r>
        <w:t xml:space="preserve">. The engineer is not just a technician but a stakeholder in ethical decision-making.</w:t>
      </w:r>
    </w:p>
    <w:bookmarkEnd w:id="27"/>
    <w:bookmarkStart w:id="28" w:name="vi.-conclusion"/>
    <w:p>
      <w:pPr>
        <w:pStyle w:val="Heading1"/>
      </w:pPr>
      <w:r>
        <w:t xml:space="preserve">VI. Conclusion</w:t>
      </w:r>
    </w:p>
    <w:p>
      <w:pPr>
        <w:pStyle w:val="FirstParagraph"/>
      </w:pPr>
      <w:r>
        <w:t xml:space="preserve">In conclusion, this Book Report has analyzed the multifaceted role of the Computer Engineer. It is clear that this profession is not static; it evolves with technological advancements and local industrial needs. The computer engineer serves as a critical link between abstract digital concepts and tangible physical realities.</w:t>
      </w:r>
    </w:p>
    <w:p>
      <w:pPr>
        <w:pStyle w:val="BodyText"/>
      </w:pPr>
      <w:r>
        <w:t xml:space="preserve">Specifically, focusing on</w:t>
      </w:r>
      <w:r>
        <w:t xml:space="preserve"> </w:t>
      </w:r>
      <w:r>
        <w:rPr>
          <w:bCs/>
          <w:b/>
        </w:rPr>
        <w:t xml:space="preserve">United Kingdom Birmingham</w:t>
      </w:r>
      <w:r>
        <w:t xml:space="preserve">, we see how these skills are applied to drive economic growth, improve public services, and enhance industrial efficiency. Whether designing embedded systems for the automotive industry or securing networks for government services in</w:t>
      </w:r>
    </w:p>
    <w:p>
      <w:pPr>
        <w:pStyle w:val="BodyText"/>
      </w:pPr>
      <w:r>
        <w:t xml:space="preserve">Birmingham, the computer engineer is central to modern progress.</w:t>
      </w:r>
    </w:p>
    <w:p>
      <w:pPr>
        <w:pStyle w:val="BodyText"/>
      </w:pPr>
      <w:r>
        <w:t xml:space="preserve">It is recommended that future studies continue to track the evolution of this role in regional contexts similar to</w:t>
      </w:r>
      <w:r>
        <w:t xml:space="preserve"> </w:t>
      </w:r>
      <w:r>
        <w:rPr>
          <w:bCs/>
          <w:b/>
        </w:rPr>
        <w:t xml:space="preserve">Birmingham United Kingdom</w:t>
      </w:r>
      <w:r>
        <w:t xml:space="preserve">, as local case studies provide invaluable insights into how global technological trends are adapted and implemented on a community level. The intersection of professional engineering excellence and local economic development remains a vital area for exploration.</w:t>
      </w:r>
    </w:p>
    <w:p>
      <w:pPr>
        <w:pStyle w:val="BodyText"/>
      </w:pPr>
      <w:r>
        <w:rPr>
          <w:iCs/>
          <w:i/>
        </w:rPr>
        <w:t xml:space="preserve">End of Report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Digital Architects of the Future</dc:title>
  <dc:creator/>
  <dc:language>en</dc:language>
  <cp:keywords/>
  <dcterms:created xsi:type="dcterms:W3CDTF">2026-07-29T08:35:10Z</dcterms:created>
  <dcterms:modified xsi:type="dcterms:W3CDTF">2026-07-29T08:35:10Z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