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Kabul,</w:t>
      </w:r>
      <w:r>
        <w:t xml:space="preserve"> </w:t>
      </w:r>
      <w:r>
        <w:t xml:space="preserve">Afghanistan</w:t>
      </w:r>
    </w:p>
    <w:p>
      <w:pPr>
        <w:pStyle w:val="FirstParagraph"/>
      </w:pPr>
      <w:r>
        <w:rPr>
          <w:bCs/>
          <w:b/>
        </w:rPr>
        <w:t xml:space="preserve">Title:</w:t>
      </w:r>
    </w:p>
    <w:p>
      <w:pPr>
        <w:pStyle w:val="BodyText"/>
      </w:pPr>
      <w:r>
        <w:rPr>
          <w:bCs/>
          <w:b/>
        </w:rPr>
        <w:t xml:space="preserve">Navigating the Educational Landscape of Afghanistan Kabul: A Comprehensive Report on the Critical Role of the Curriculum Developer</w:t>
      </w:r>
    </w:p>
    <w:p>
      <w:pPr>
        <w:pStyle w:val="BodyText"/>
      </w:pPr>
      <w:r>
        <w:rPr>
          <w:bCs/>
          <w:b/>
        </w:rPr>
        <w:t xml:space="preserve">Date:</w:t>
      </w:r>
      <w:r>
        <w:t xml:space="preserve"> </w:t>
      </w:r>
      <w:r>
        <w:t xml:space="preserve">October 26, 2023</w:t>
      </w:r>
    </w:p>
    <w:p>
      <w:pPr>
        <w:pStyle w:val="BodyText"/>
      </w:pPr>
      <w:r>
        <w:rPr>
          <w:bCs/>
          <w:b/>
        </w:rPr>
        <w:t xml:space="preserve">Subject:</w:t>
      </w:r>
      <w:r>
        <w:t xml:space="preserve">Afghanistan Kabul Education Systems and Professional Roles</w:t>
      </w:r>
    </w:p>
    <w:bookmarkStart w:id="28" w:name="i.-introduction"/>
    <w:p>
      <w:pPr>
        <w:pStyle w:val="Heading1"/>
      </w:pPr>
      <w:r>
        <w:t xml:space="preserve">I. Introduction</w:t>
      </w:r>
    </w:p>
    <w:p>
      <w:pPr>
        <w:pStyle w:val="FirstParagraph"/>
      </w:pPr>
      <w:r>
        <w:t xml:space="preserve">In the complex geopolitical and sociocultural landscape of Central Asia, the city of Kabul stands as both a beacon of historical resilience and a focal point for modern reconstruction efforts. Within this context, education is not merely a sector; it is the foundational pillar upon which future stability depends. However, the mere presence of schools does not guarantee quality learning outcomes. The bridge between policy intent and classroom reality is built by professionals known as Curriculum Developers. This Book Report examines the multifaceted role of a</w:t>
      </w:r>
      <w:r>
        <w:t xml:space="preserve"> </w:t>
      </w:r>
      <w:r>
        <w:rPr>
          <w:bCs/>
          <w:b/>
        </w:rPr>
        <w:t xml:space="preserve">Curriculum Developer</w:t>
      </w:r>
      <w:r>
        <w:t xml:space="preserve">, specifically analyzing their responsibilities, challenges, and strategic importance within the unique educational environment of</w:t>
      </w:r>
      <w:r>
        <w:t xml:space="preserve"> </w:t>
      </w:r>
      <w:r>
        <w:rPr>
          <w:bCs/>
          <w:b/>
        </w:rPr>
        <w:t xml:space="preserve">Afghanistan Kabul</w:t>
      </w:r>
      <w:r>
        <w:t xml:space="preserve">. By exploring this intersection, we understand how tailored educational frameworks can foster national identity while addressing immediate post-conflict needs.</w:t>
      </w:r>
    </w:p>
    <w:bookmarkStart w:id="20" w:name="X32d00c043f7763841598039e5bf2f01d15c152e"/>
    <w:p>
      <w:pPr>
        <w:pStyle w:val="Heading2"/>
      </w:pPr>
      <w:r>
        <w:t xml:space="preserve">II. The Definition and Scope of a Curriculum Developer</w:t>
      </w:r>
    </w:p>
    <w:p>
      <w:pPr>
        <w:pStyle w:val="FirstParagraph"/>
      </w:pPr>
      <w:r>
        <w:t xml:space="preserve">A curriculum developer is far more than an author of textbooks. They are architects of knowledge, designers of learning pathways, and evaluators of pedagogical effectiveness. In theoretical literature, the role involves analyzing learner needs, setting educational objectives, selecting appropriate content methods for teaching and assessing outcomes. The curriculum serves as a roadmap; without it even the most skilled teacher may struggle to deliver cohesive instruction. In stable democracies with established infrastructure this role is often bureaucratic and standardized.</w:t>
      </w:r>
    </w:p>
    <w:p>
      <w:pPr>
        <w:pStyle w:val="BodyText"/>
      </w:pPr>
      <w:r>
        <w:t xml:space="preserve">However, in regions marked by conflict and rapid social change, the definition expands significantly. The developer must possess deep cultural sensitivity, linguistic adaptability, and a profound understanding of political constraints. They are tasked with creating content that is inclusive yet culturally relevant ensuring that educational materials respect local traditions while introducing modern scientific and technological concepts. This balance is delicate but essential for student engagement.</w:t>
      </w:r>
    </w:p>
    <w:bookmarkEnd w:id="20"/>
    <w:bookmarkStart w:id="24" w:name="Xc5921597364e9629ec8578f4caffc3d214deef1"/>
    <w:p>
      <w:pPr>
        <w:pStyle w:val="Heading2"/>
      </w:pPr>
      <w:r>
        <w:t xml:space="preserve">III The Contextual Challenges in Afghanistan Kabul</w:t>
      </w:r>
    </w:p>
    <w:p>
      <w:pPr>
        <w:pStyle w:val="FirstParagraph"/>
      </w:pPr>
      <w:r>
        <w:t xml:space="preserve">To understand the weight of this role, one must first comprehend the environment of Kabul. As the capital city, Kabul houses a diverse population ranging from urban elites to displaced rural communities recently migrated seeking safety. The educational history of Afghanistan has been turbulent decades have seen fluctuating access to education particularly for girls and marginalized groups. While significant strides have been made in recent years towards rebuilding infrastructure the curriculum itself remains a sensitive political and social tool.</w:t>
      </w:r>
    </w:p>
    <w:bookmarkStart w:id="21" w:name="X267752d739690cacc01cd66508061ef268a6eaf"/>
    <w:p>
      <w:pPr>
        <w:pStyle w:val="Heading3"/>
      </w:pPr>
      <w:r>
        <w:t xml:space="preserve">3.1 Cultural Sensitivity and Religious Integration</w:t>
      </w:r>
    </w:p>
    <w:p>
      <w:pPr>
        <w:pStyle w:val="FirstParagraph"/>
      </w:pPr>
      <w:r>
        <w:t xml:space="preserve">In Kabul, a successful curriculum cannot be imported wholesale from Western educational models nor can it ignore the Islamic heritage that permeates daily life. A Curriculum Developer operating in this region must navigate these waters with precision. They are responsible for integrating religious values with secular sciences ensuring that subjects like biology physics and mathematics are presented without contradicting local ethical frameworks unless explicitly designed to challenge outdated norms through progressive pedagogy. This requires extensive consultation with religious leaders scholars educators and community elders.</w:t>
      </w:r>
    </w:p>
    <w:bookmarkEnd w:id="21"/>
    <w:bookmarkStart w:id="22" w:name="resource-scarcity-and-digital-divide"/>
    <w:p>
      <w:pPr>
        <w:pStyle w:val="Heading3"/>
      </w:pPr>
      <w:r>
        <w:t xml:space="preserve">3.2 Resource Scarcity and Digital Divide</w:t>
      </w:r>
    </w:p>
    <w:p>
      <w:pPr>
        <w:pStyle w:val="FirstParagraph"/>
      </w:pPr>
      <w:r>
        <w:t xml:space="preserve">Afghanistan Kabul faces significant logistical hurdles including electricity shortages limited internet access in many areas a lack of basic teaching supplies such as paper or writing instruments. The Curriculum Developer must design materials that are low-tech friendly yet high-impact. This means creating modular lessons that can be taught via chalkboard only relying heavily on oral traditions storytelling and practical hands-on activities rather than digital platforms or heavy textbook reliance. Furthermore the curriculum must be flexible allowing for irregular school calendars due to security concerns or seasonal agricultural cycles.</w:t>
      </w:r>
    </w:p>
    <w:bookmarkEnd w:id="22"/>
    <w:bookmarkStart w:id="23" w:name="multilingualism-and-literacy"/>
    <w:p>
      <w:pPr>
        <w:pStyle w:val="Heading3"/>
      </w:pPr>
      <w:r>
        <w:t xml:space="preserve">3.3 Multilingualism and Literacy</w:t>
      </w:r>
    </w:p>
    <w:p>
      <w:pPr>
        <w:pStyle w:val="FirstParagraph"/>
      </w:pPr>
      <w:r>
        <w:t xml:space="preserve">Kabul is a linguistic melting pot primarily speaking Dari Pashto and increasingly English among the professional class. A major challenge for the Curriculum Developer is deciding on medium of instruction especially in lower grades where mother tongue instruction has proven most effective for cognitive development but resources are scarce due to lack standardized textbooks in minority languages.</w:t>
      </w:r>
    </w:p>
    <w:bookmarkEnd w:id="23"/>
    <w:bookmarkEnd w:id="24"/>
    <w:bookmarkStart w:id="25" w:name="Xbf8e7b7794f3e5897ed7460b5f9f1f141d11bce"/>
    <w:p>
      <w:pPr>
        <w:pStyle w:val="Heading2"/>
      </w:pPr>
      <w:r>
        <w:t xml:space="preserve">IV Strategic Objectives of Curriculum Development in Kabul</w:t>
      </w:r>
    </w:p>
    <w:p>
      <w:pPr>
        <w:pStyle w:val="FirstParagraph"/>
      </w:pPr>
      <w:r>
        <w:t xml:space="preserve">The overarching goal for any Curriculum Developer working with the Ministry of Education or NGOs like UNICEF or UNESCO is to create a sense of national unity through education. In a fragmented society curricula can either deepen divides by emphasizing ethnic particularism or heal them by highlighting shared Afghan history values and aspirations.</w:t>
      </w:r>
    </w:p>
    <w:p>
      <w:pPr>
        <w:pStyle w:val="BodyText"/>
      </w:pPr>
      <w:r>
        <w:t xml:space="preserve">Furthermore there is an urgent economic imperative. The youth bulge in Afghanistan represents both a potential crisis if left unemployed but also a tremendous opportunity for demographic dividend if properly skilled. Therefore modern curricula must emphasize vocational training critical thinking problem-solving skills and digital literacy preparing students not just for academic success but for employability in an increasingly globalized albeit restricted market.</w:t>
      </w:r>
    </w:p>
    <w:bookmarkEnd w:id="25"/>
    <w:bookmarkStart w:id="26" w:name="v-case-studies-and-methodologies"/>
    <w:p>
      <w:pPr>
        <w:pStyle w:val="Heading2"/>
      </w:pPr>
      <w:r>
        <w:t xml:space="preserve">V Case Studies and Methodologies</w:t>
      </w:r>
    </w:p>
    <w:p>
      <w:pPr>
        <w:pStyle w:val="FirstParagraph"/>
      </w:pPr>
      <w:r>
        <w:t xml:space="preserve">In reviewing reports from educational initiatives in Kabul we observe several successful methodologies employed by expert developers:</w:t>
      </w:r>
    </w:p>
    <w:p>
      <w:pPr>
        <w:numPr>
          <w:ilvl w:val="0"/>
          <w:numId w:val="1001"/>
        </w:numPr>
        <w:pStyle w:val="Compact"/>
      </w:pPr>
      <w:r>
        <w:rPr>
          <w:bCs/>
          <w:b/>
        </w:rPr>
        <w:t xml:space="preserve">Participatory Design:</w:t>
      </w:r>
      <w:r>
        <w:t xml:space="preserve"> </w:t>
      </w:r>
      <w:r>
        <w:t xml:space="preserve">Involving local teachers in the drafting process ensures that theoretical concepts are grounded in practical classroom realities.</w:t>
      </w:r>
    </w:p>
    <w:p>
      <w:pPr>
        <w:numPr>
          <w:ilvl w:val="0"/>
          <w:numId w:val="1001"/>
        </w:numPr>
        <w:pStyle w:val="Compact"/>
      </w:pPr>
      <w:r>
        <w:rPr>
          <w:bCs/>
          <w:b/>
        </w:rPr>
        <w:t xml:space="preserve">Trial and Error Piloting:</w:t>
      </w:r>
      <w:r>
        <w:t xml:space="preserve"> </w:t>
      </w:r>
      <w:r>
        <w:t xml:space="preserve">Rolling out new curriculum components first in select schools within Kabul allows developers to gather feedback on comprehension levels and cultural appropriateness before nationwide scaling.</w:t>
      </w:r>
    </w:p>
    <w:p>
      <w:pPr>
        <w:numPr>
          <w:ilvl w:val="0"/>
          <w:numId w:val="1001"/>
        </w:numPr>
        <w:pStyle w:val="Compact"/>
      </w:pPr>
      <w:r>
        <w:rPr>
          <w:bCs/>
          <w:b/>
        </w:rPr>
        <w:t xml:space="preserve">Focus on Gender Inclusion:</w:t>
      </w:r>
      <w:r>
        <w:t xml:space="preserve"> </w:t>
      </w:r>
      <w:r>
        <w:t xml:space="preserve">Special attention is given to creating safe spaces and relevant content for female students recognizing their pivotal role in community health future generations prosperity.</w:t>
      </w:r>
    </w:p>
    <w:bookmarkEnd w:id="26"/>
    <w:bookmarkStart w:id="27" w:name="vii-conclusion"/>
    <w:p>
      <w:pPr>
        <w:pStyle w:val="Heading2"/>
      </w:pPr>
      <w:r>
        <w:t xml:space="preserve">VII Conclusion</w:t>
      </w:r>
    </w:p>
    <w:p>
      <w:pPr>
        <w:pStyle w:val="FirstParagraph"/>
      </w:pPr>
      <w:r>
        <w:t xml:space="preserve">The role of the Curriculum Developer in Afghanistan Kabul is heroic it demands intellectual rigor emotional intelligence and unwavering commitment. They are not simply writing documents; they are shaping minds and potentially steering the trajectory of a nation. While challenges such as security instability resource scarcity and deep-seated cultural conservatism present formidable obstacles these developers find innovative ways to ensure that every child regardless of gender socioeconomic status or ethnicity has access to meaningful education.</w:t>
      </w:r>
    </w:p>
    <w:p>
      <w:pPr>
        <w:pStyle w:val="BodyText"/>
      </w:pPr>
      <w:r>
        <w:t xml:space="preserve">Ultimately the success of any educational reform in Kabul hinges on the quality and relevance of its curriculum. Therefore supporting professionals in this field through training funding and political backing is not just an investment in education it is an investment in lasting peace and prosperity for Afghanistan.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Curriculum Developer in Kabul, Afghanistan</dc:title>
  <dc:creator/>
  <dc:language>en</dc:language>
  <cp:keywords/>
  <dcterms:created xsi:type="dcterms:W3CDTF">2026-07-29T04:30:37Z</dcterms:created>
  <dcterms:modified xsi:type="dcterms:W3CDTF">2026-07-29T04:30:37Z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