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Córdoba</w:t>
      </w:r>
    </w:p>
    <w:bookmarkStart w:id="20" w:name="X5659a1a0e5bdeb39e4bae8c8edaf506a9e82fb3"/>
    <w:p>
      <w:pPr>
        <w:pStyle w:val="Heading1"/>
      </w:pPr>
      <w:r>
        <w:t xml:space="preserve">The Architecture of Learning: A Critical Analysis of the Curriculum Developer in Argentina Córdoba</w:t>
      </w:r>
    </w:p>
    <w:p>
      <w:pPr>
        <w:pStyle w:val="FirstParagraph"/>
      </w:pPr>
      <w:r>
        <w:rPr>
          <w:bCs/>
          <w:b/>
        </w:rPr>
        <w:t xml:space="preserve">Date:</w:t>
      </w:r>
      <w:r>
        <w:t xml:space="preserve"> </w:t>
      </w:r>
      <w:r>
        <w:t xml:space="preserve">October 26, 2023</w:t>
      </w:r>
      <w:r>
        <w:br/>
      </w:r>
    </w:p>
    <w:bookmarkEnd w:id="20"/>
    <w:p>
      <w:r>
        <w:pict>
          <v:rect style="width:0;height:1.5pt" o:hralign="center" o:hrstd="t" o:hr="t"/>
        </w:pict>
      </w:r>
    </w:p>
    <w:bookmarkStart w:id="22" w:name="introduction"/>
    <w:bookmarkStart w:id="21" w:name="i.-introduction-defining-the-landscape"/>
    <w:p>
      <w:pPr>
        <w:pStyle w:val="Heading2"/>
      </w:pPr>
      <w:r>
        <w:t xml:space="preserve">I. Introduction: Defining the Landscape</w:t>
      </w:r>
    </w:p>
    <w:p>
      <w:pPr>
        <w:pStyle w:val="FirstParagraph"/>
      </w:pPr>
      <w:r>
        <w:t xml:space="preserve">Educational reform is not merely an administrative task; it is a profound cultural endeavor. In the context of globalized education, where international standards often dictate pedagogical frameworks, there remains a critical need for localized expertise. This report serves as an analytical examination of the role of the Curriculum Developer, specifically focusing on their indispensable function within the educational ecosystem of Argentina Córdoba. To understand why this position is vital one must first recognize that a Curriculum Developer is not simply a writer of syllabi but an architect of cognitive development tailored to specific societal needs.</w:t>
      </w:r>
    </w:p>
    <w:p>
      <w:pPr>
        <w:pStyle w:val="BodyText"/>
      </w:pPr>
      <w:r>
        <w:t xml:space="preserve">In Argentina Córdoba, a province known for its rich intellectual heritage and diverse socio-economic tapestry, the implementation of standardized national guidelines often clashes with local realities. The primary thesis of this report is that a dedicated Curriculum Developer in Argentina Córdoba acts as the essential bridge between federal educational mandates and the lived experiences of students in provinces like Santiago del Estero Tucumán San Juan Mendoza Catamarca La Rioja and Salta. Without this specialized role educational policies risk becoming abstract documents disconnected from the classroom reality.</w:t>
      </w:r>
    </w:p>
    <w:bookmarkEnd w:id="21"/>
    <w:bookmarkEnd w:id="22"/>
    <w:bookmarkStart w:id="27" w:name="the-role-of-curriculum-developer"/>
    <w:bookmarkStart w:id="26" w:name="Xee9bf01cadc721309346f131756ae66de448911"/>
    <w:p>
      <w:pPr>
        <w:pStyle w:val="Heading2"/>
      </w:pPr>
      <w:r>
        <w:t xml:space="preserve">II. The Multifaceted Role of the Curriculum Developer</w:t>
      </w:r>
    </w:p>
    <w:bookmarkStart w:id="23" w:name="a.-translator-of-policy-into-pedagogy"/>
    <w:p>
      <w:pPr>
        <w:pStyle w:val="Heading3"/>
      </w:pPr>
      <w:r>
        <w:t xml:space="preserve">A. Translator of Policy into Pedagogy</w:t>
      </w:r>
    </w:p>
    <w:p>
      <w:pPr>
        <w:pStyle w:val="FirstParagraph"/>
      </w:pPr>
      <w:r>
        <w:t xml:space="preserve">The first major function of a Curriculum Developer is translation—not linguistic but pedagogical. Federal laws in Argentina outline broad objectives for literacy numeracy and civic education However these laws are often written in high-level administrative jargon that lacks actionable detail for teachers on the ground A Curriculum Developer decodes these mandates transforming them into concrete learning standards activities assessments and resources This process ensures that national goals are met without sacrificing pedagogical quality</w:t>
      </w:r>
    </w:p>
    <w:bookmarkEnd w:id="23"/>
    <w:bookmarkStart w:id="24" w:name="b.-guardian-of-cultural-relevance"/>
    <w:p>
      <w:pPr>
        <w:pStyle w:val="Heading3"/>
      </w:pPr>
      <w:r>
        <w:t xml:space="preserve">B. Guardian of Cultural Relevance</w:t>
      </w:r>
    </w:p>
    <w:p>
      <w:pPr>
        <w:pStyle w:val="FirstParagraph"/>
      </w:pPr>
      <w:r>
        <w:t xml:space="preserve">Culture is the soil in which education grows In Argentina Córdoba the cultural landscape includes indigenous heritage rural traditions urban challenges and a strong historical identity rooted in Jesuit colleges and national universities A Curriculum Developer must ensure that learning materials reflect this diversity For instance a science curriculum might integrate local agricultural practices relevant to regions like Calamuchita while history lessons could emphasize the contributions of local figures such as Amadeo Sabattini or José María Brown By embedding these cultural markers into the curriculum students develop a stronger sense of identity and engagement thereby increasing academic motivation</w:t>
      </w:r>
    </w:p>
    <w:bookmarkEnd w:id="24"/>
    <w:bookmarkStart w:id="25" w:name="c.-facilitator-of-equity"/>
    <w:p>
      <w:pPr>
        <w:pStyle w:val="Heading3"/>
      </w:pPr>
      <w:r>
        <w:t xml:space="preserve">C. Facilitator of Equity</w:t>
      </w:r>
    </w:p>
    <w:p>
      <w:pPr>
        <w:pStyle w:val="FirstParagraph"/>
      </w:pPr>
      <w:r>
        <w:t xml:space="preserve">Educational inequality is a pressing issue in Argentina Córdoba Urban centers like Capital Villa María Río Cuarto have different resource availabilities compared to rural schools in the Calchaquí Valleys or the eastern provinces A Curriculum Developer plays a pivotal role in designing flexible frameworks that allow for contextual adaptation While core competencies remain constant across all schools the developer provides scaffolding and alternative resources ensuring that students in under-resourced areas are not left behind This approach aligns with inclusive education principles emphasizing accessibility and fairness</w:t>
      </w:r>
    </w:p>
    <w:bookmarkEnd w:id="25"/>
    <w:bookmarkEnd w:id="26"/>
    <w:bookmarkEnd w:id="27"/>
    <w:bookmarkStart w:id="29" w:name="challenges-and-context"/>
    <w:bookmarkStart w:id="28" w:name="X586bdef45fa3396296c5767bbf683a5dbd713c7"/>
    <w:p>
      <w:pPr>
        <w:pStyle w:val="Heading2"/>
      </w:pPr>
      <w:r>
        <w:t xml:space="preserve">III. Contextual Challenges in Argentina Córdoba</w:t>
      </w:r>
    </w:p>
    <w:p>
      <w:pPr>
        <w:pStyle w:val="FirstParagraph"/>
      </w:pPr>
      <w:r>
        <w:t xml:space="preserve">The effectiveness of a Curriculum Developer is contingent upon their ability to navigate complex local challenges In Argentina Córdoba several factors complicate curriculum implementation</w:t>
      </w:r>
    </w:p>
    <w:p>
      <w:pPr>
        <w:numPr>
          <w:ilvl w:val="0"/>
          <w:numId w:val="1001"/>
        </w:numPr>
        <w:pStyle w:val="Compact"/>
      </w:pPr>
      <w:r>
        <w:rPr>
          <w:bCs/>
          <w:b/>
        </w:rPr>
        <w:t xml:space="preserve">Socio-economic Disparities:</w:t>
      </w:r>
      <w:r>
        <w:t xml:space="preserve"> </w:t>
      </w:r>
      <w:r>
        <w:t xml:space="preserve">Poverty rates vary significantly affecting student attendance health and home support systems A robust curriculum must account for these variables by incorporating social-emotional learning components alongside academic content</w:t>
      </w:r>
    </w:p>
    <w:p>
      <w:pPr>
        <w:numPr>
          <w:ilvl w:val="0"/>
          <w:numId w:val="1001"/>
        </w:numPr>
        <w:pStyle w:val="Compact"/>
      </w:pPr>
      <w:r>
        <w:rPr>
          <w:bCs/>
          <w:b/>
        </w:rPr>
        <w:t xml:space="preserve">Linguistic Diversity:</w:t>
      </w:r>
      <w:r>
        <w:t xml:space="preserve"> </w:t>
      </w:r>
      <w:r>
        <w:t xml:space="preserve">While Spanish is the dominant language indigenous languages such as Diaguita and Qom are spoken in certain communities A Curriculum Developer should consider bilingual intercultural education models where appropriate promoting linguistic inclusivity</w:t>
      </w:r>
    </w:p>
    <w:p>
      <w:pPr>
        <w:numPr>
          <w:ilvl w:val="0"/>
          <w:numId w:val="1001"/>
        </w:numPr>
        <w:pStyle w:val="Compact"/>
      </w:pPr>
      <w:r>
        <w:rPr>
          <w:bCs/>
          <w:b/>
        </w:rPr>
        <w:t xml:space="preserve">Digital Divide:</w:t>
      </w:r>
      <w:r>
        <w:t xml:space="preserve"> </w:t>
      </w:r>
      <w:r>
        <w:t xml:space="preserve">Access to technology remains uneven between urban and rural schools Post-pandemic digital literacy has become crucial yet not all students possess reliable internet devices A smart curriculum design incorporates low-tech alternatives ensuring continuity of learning regardless of infrastructure limitations</w:t>
      </w:r>
    </w:p>
    <w:p>
      <w:pPr>
        <w:pStyle w:val="FirstParagraph"/>
      </w:pPr>
      <w:r>
        <w:rPr>
          <w:iCs/>
          <w:i/>
        </w:rPr>
        <w:t xml:space="preserve">"A Curriculum Developer in Argentina Córdoba does not just write textbooks; they weave together the fabric of community history economic reality and future aspirations into a cohesive educational narrative."</w:t>
      </w:r>
      <w:r>
        <w:br/>
      </w:r>
      <w:r>
        <w:t xml:space="preserve">— Hypothetical quote reflecting consensus among local educators.</w:t>
      </w:r>
    </w:p>
    <w:bookmarkEnd w:id="28"/>
    <w:bookmarkEnd w:id="29"/>
    <w:bookmarkStart w:id="31" w:name="strategic-implications"/>
    <w:bookmarkStart w:id="30" w:name="Xc90810ca1afbbfdcbb470498f452f3ff71fcea4"/>
    <w:p>
      <w:pPr>
        <w:pStyle w:val="Heading2"/>
      </w:pPr>
      <w:r>
        <w:t xml:space="preserve">IV. Strategic Implications for Policy Makers</w:t>
      </w:r>
    </w:p>
    <w:p>
      <w:pPr>
        <w:pStyle w:val="FirstParagraph"/>
      </w:pPr>
      <w:r>
        <w:t xml:space="preserve">To maximize the impact of a Curriculum Developer in Argentina Córdoba policymakers must invest in continuous professional development This includes training developers in participatory design methodologies where teachers parents and community leaders collaborate on curriculum creation This bottom-up approach fosters ownership and reduces resistance to change Furthermore evaluation metrics should focus on contextual relevance rather than standardized test scores alone measuring whether students can apply knowledge to solve local problems</w:t>
      </w:r>
    </w:p>
    <w:p>
      <w:pPr>
        <w:pStyle w:val="BodyText"/>
      </w:pPr>
      <w:r>
        <w:t xml:space="preserve">Additionally collaboration with universities such as Universidad Nacional de Córdoba (UNC) is essential These institutions house experts in pedagogy sociology anthropology who can provide evidence-based insights informing curriculum decisions This synergy between academia and administration ensures that curricula are both theoretically sound and practically viable</w:t>
      </w:r>
    </w:p>
    <w:bookmarkEnd w:id="30"/>
    <w:bookmarkEnd w:id="31"/>
    <w:bookmarkStart w:id="33" w:name="conclusion"/>
    <w:bookmarkStart w:id="32" w:name="X726d7e4de20b94cc3dd5196ef5425288d8bc5e1"/>
    <w:p>
      <w:pPr>
        <w:pStyle w:val="Heading2"/>
      </w:pPr>
      <w:r>
        <w:t xml:space="preserve">V. Conclusion: The Indispensable Architect</w:t>
      </w:r>
    </w:p>
    <w:p>
      <w:pPr>
        <w:pStyle w:val="FirstParagraph"/>
      </w:pPr>
      <w:r>
        <w:t xml:space="preserve">In conclusion the role of a Curriculum Developer in Argentina Córdoba is not merely administrative but transformative They serve as custodians of cultural identity promoters of social equity and innovators in pedagogical practice By adapting national guidelines to local contexts they ensure that education remains relevant meaningful and effective for every student regardless of their background</w:t>
      </w:r>
    </w:p>
    <w:p>
      <w:pPr>
        <w:pStyle w:val="BodyText"/>
      </w:pPr>
      <w:r>
        <w:t xml:space="preserve">The success of educational initiatives in this region hinges upon recognizing the Curriculum Developer as a central strategic actor rather than a peripheral writer. As Argentina Córdoba continues to navigate the complexities of modern education investing in this role is an investment in social cohesion economic development and human capital growth. A well-designed curriculum reflects not just what students should know but who they are and where they belong ensuring that future generations are equipped to thrive within their unique provincial identity while participating fully in the global community.</w:t>
      </w:r>
    </w:p>
    <w:bookmarkEnd w:id="32"/>
    <w:bookmarkEnd w:id="33"/>
    <w:p>
      <w:pPr>
        <w:pStyle w:val="BodyText"/>
      </w:pPr>
      <w:r>
        <w:rPr>
          <w:bCs/>
          <w:b/>
        </w:rPr>
        <w:t xml:space="preserve">Note:</w:t>
      </w:r>
      <w:r>
        <w:t xml:space="preserve"> </w:t>
      </w:r>
      <w:r>
        <w:t xml:space="preserve">This document highlights the critical importance of contextualizing educational frameworks. The specific mention of provinces such as Santiago del Estero Tucumán San Juan Mendoza Catamarca La Rioja and Salta serves to illustrate broader regional trends in Argentina’s interior where similar challenges exist alongside those found in Córdoba emphasizing a unified yet locally sensitive approach to curriculum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Argentina Córdoba</dc:title>
  <dc:creator/>
  <dc:language>en</dc:language>
  <cp:keywords/>
  <dcterms:created xsi:type="dcterms:W3CDTF">2026-07-29T14:18:20Z</dcterms:created>
  <dcterms:modified xsi:type="dcterms:W3CDTF">2026-07-29T14:18:20Z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