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7" w:name="Xf26b34b7b626eab3c80908f184bd677717e1975"/>
    <w:p>
      <w:pPr>
        <w:pStyle w:val="Heading1"/>
      </w:pPr>
      <w:r>
        <w:t xml:space="preserve">Book Report: Navigating Complexity – The Modern Curriculum Developer in Australia Brisbane</w:t>
      </w:r>
    </w:p>
    <w:p>
      <w:pPr>
        <w:pStyle w:val="FirstParagraph"/>
      </w:pPr>
      <w:r>
        <w:rPr>
          <w:bCs/>
          <w:b/>
        </w:rPr>
        <w:t xml:space="preserve">Date:</w:t>
      </w:r>
      <w:r>
        <w:t xml:space="preserve"> </w:t>
      </w:r>
      <w:r>
        <w:t xml:space="preserve">October 26, 2023</w:t>
      </w:r>
      <w:r>
        <w:br/>
      </w:r>
    </w:p>
    <w:p>
      <w:pPr>
        <w:pStyle w:val="BodyText"/>
      </w:pPr>
      <w:r>
        <w:t xml:space="preserve">This report synthesizes key themes regarding the professional role of the Curriculum Developer, specifically contextualized within the educational landscape of Australia and its state capital, Brisbane. This analysis draws upon contemporary pedagogical literature, government guidelines from Education Queensland, and industry best practices.</w:t>
      </w:r>
    </w:p>
    <w:bookmarkStart w:id="20" w:name="Xdbe02207bfe7612880402fae7c633b0dd89163d"/>
    <w:p>
      <w:pPr>
        <w:pStyle w:val="Heading2"/>
      </w:pPr>
      <w:r>
        <w:t xml:space="preserve">Introduction: The Vital Role of Curriculum Development</w:t>
      </w:r>
    </w:p>
    <w:p>
      <w:pPr>
        <w:pStyle w:val="FirstParagraph"/>
      </w:pPr>
      <w:r>
        <w:t xml:space="preserve">In the rapidly evolving landscape of modern education, the role of the</w:t>
      </w:r>
      <w:r>
        <w:t xml:space="preserve"> </w:t>
      </w:r>
      <w:r>
        <w:rPr>
          <w:bCs/>
          <w:b/>
        </w:rPr>
        <w:t xml:space="preserve">Curriculum Developer</w:t>
      </w:r>
      <w:r>
        <w:t xml:space="preserve"> has transitioned from a purely administrative function to a strategic, pedagogical leadership position. A curriculum is not merely a syllabus or a list of topics; it is the philosophical and structural backbone of educational delivery. In Australia Brisbane, where the Department of Education has recently undertaken significant reforms to enhance digital literacy, sustainability education, and Indigenous perspectives in the classroom  , this role has become increasingly critical.</w:t>
      </w:r>
    </w:p>
    <w:p>
      <w:pPr>
        <w:pStyle w:val="BodyText"/>
      </w:pPr>
      <w:r>
        <w:t xml:space="preserve">This book report examines how professional developers in this region must balance national standards with local community needs. The central argument is that effective curriculum development requires a deep understanding of both the</w:t>
      </w:r>
      <w:r>
        <w:t xml:space="preserve"> </w:t>
      </w:r>
      <w:r>
        <w:rPr>
          <w:iCs/>
          <w:i/>
        </w:rPr>
        <w:t xml:space="preserve">Australian Curriculum</w:t>
      </w:r>
      <w:r>
        <w:t xml:space="preserve"> frameworks and the specific socio-cultural dynamics of Brisbane’s diverse student population.</w:t>
      </w:r>
    </w:p>
    <w:bookmarkEnd w:id="20"/>
    <w:bookmarkStart w:id="21" w:name="understanding-the-australian-context"/>
    <w:p>
      <w:pPr>
        <w:pStyle w:val="Heading2"/>
      </w:pPr>
      <w:r>
        <w:t xml:space="preserve">Understanding the Australian Context</w:t>
      </w:r>
    </w:p>
    <w:p>
      <w:pPr>
        <w:pStyle w:val="FirstParagraph"/>
      </w:pPr>
      <w:r>
        <w:t xml:space="preserve">To understand the responsibilities of a Curriculum Developer in this region, one must first understand the framework they operate within. The education system in Australia is decentralized, with states and territories having autonomy over implementation. However, all institutions generally align with the</w:t>
      </w:r>
      <w:r>
        <w:t xml:space="preserve"> </w:t>
      </w:r>
      <w:r>
        <w:rPr>
          <w:iCs/>
          <w:i/>
        </w:rPr>
        <w:t xml:space="preserve">Australian Curriculum</w:t>
      </w:r>
      <w:r>
        <w:t xml:space="preserve">, developed by ACARA (Australian Curriculum, Assessment and Reporting Authority).</w:t>
      </w:r>
    </w:p>
    <w:p>
      <w:pPr>
        <w:pStyle w:val="BodyText"/>
      </w:pPr>
      <w:r>
        <w:t xml:space="preserve">In Brisbane  , schools must navigate this national framework while adhering to specific directives from the Queensland Department of Education. Recent literature emphasizes that curriculum developers in this area are not just implementers of federal guidelines but are innovators who adapt these guidelines to fit local realities. For instance, integrating climate change education is particularly relevant in Queensland due its geographical vulnerability to environmental shifts.</w:t>
      </w:r>
    </w:p>
    <w:bookmarkEnd w:id="21"/>
    <w:bookmarkStart w:id="22" w:name="key-responsibilities-and-competencies"/>
    <w:p>
      <w:pPr>
        <w:pStyle w:val="Heading2"/>
      </w:pPr>
      <w:r>
        <w:t xml:space="preserve">Key Responsibilities and Competencies</w:t>
      </w:r>
    </w:p>
    <w:p>
      <w:pPr>
        <w:pStyle w:val="FirstParagraph"/>
      </w:pPr>
      <w:r>
        <w:t xml:space="preserve">The role of the Curriculum Developer is multifaceted. Based on current literature and professional standards, several key competencies have been identified as essential for success in Australia  Brisbane:</w:t>
      </w:r>
    </w:p>
    <w:p>
      <w:pPr>
        <w:numPr>
          <w:ilvl w:val="0"/>
          <w:numId w:val="1001"/>
        </w:numPr>
        <w:pStyle w:val="Compact"/>
      </w:pPr>
      <w:r>
        <w:rPr>
          <w:bCs/>
          <w:b/>
        </w:rPr>
        <w:t xml:space="preserve">Pedagogical Knowledge:</w:t>
      </w:r>
      <w:r>
        <w:t xml:space="preserve"> Developers must possess a strong grasp of learning theories (such as Constructivism and Universal Design for Learning) to create inclusive resources.</w:t>
      </w:r>
    </w:p>
    <w:p>
      <w:pPr>
        <w:numPr>
          <w:ilvl w:val="0"/>
          <w:numId w:val="1001"/>
        </w:numPr>
        <w:pStyle w:val="Compact"/>
      </w:pPr>
      <w:r>
        <w:rPr>
          <w:bCs/>
          <w:b/>
        </w:rPr>
        <w:t xml:space="preserve">Analytical Skills:</w:t>
      </w:r>
      <w:r>
        <w:t xml:space="preserve"> The ability to analyze student data and assessment outcomes is crucial. In Brisbane, where the gap in educational outcomes between Indigenous and non-Indigenous students remains a priority area for government intervention, developers must design interventions that address equity.</w:t>
      </w:r>
    </w:p>
    <w:p>
      <w:pPr>
        <w:numPr>
          <w:ilvl w:val="0"/>
          <w:numId w:val="1001"/>
        </w:numPr>
        <w:pStyle w:val="Compact"/>
      </w:pPr>
      <w:r>
        <w:rPr>
          <w:bCs/>
          <w:b/>
        </w:rPr>
        <w:t xml:space="preserve">Digital Fluency:</w:t>
      </w:r>
      <w:r>
        <w:t xml:space="preserve"> Post-pandemic education has accelerated the need for digital integration. A modern developer in Brisbane is expected to create resources that leverage EdTech tools effectively, ensuring hybrid learning models are robust.</w:t>
      </w:r>
    </w:p>
    <w:p>
      <w:pPr>
        <w:numPr>
          <w:ilvl w:val="0"/>
          <w:numId w:val="1001"/>
        </w:numPr>
        <w:pStyle w:val="Compact"/>
      </w:pPr>
      <w:r>
        <w:t xml:space="preserve">Cultural Responsiveness:</w:t>
      </w:r>
    </w:p>
    <w:bookmarkEnd w:id="22"/>
    <w:bookmarkStart w:id="23" w:name="the-unique-landscape-of-brisbane"/>
    <w:p>
      <w:pPr>
        <w:pStyle w:val="Heading2"/>
      </w:pPr>
      <w:r>
        <w:t xml:space="preserve">The Unique Landscape of Brisbane</w:t>
      </w:r>
    </w:p>
    <w:p>
      <w:pPr>
        <w:pStyle w:val="FirstParagraph"/>
      </w:pPr>
      <w:r>
        <w:t xml:space="preserve">Brisbane presents a unique set of challenges and opportunities for curriculum developers. As the third-largest city in Australia, it has a rapidly growing population with diverse migrant backgrounds. This diversity requires curriculum materials that are culturally inclusive and linguistically accessible.</w:t>
      </w:r>
    </w:p>
    <w:p>
      <w:pPr>
        <w:pStyle w:val="BlockText"/>
      </w:pPr>
      <w:r>
        <w:t xml:space="preserve">"The modern classroom in Brisbane is a microcosm of global citizenship. The Curriculum Developer acts as the bridge between global standards and local cultural identities."</w:t>
      </w:r>
    </w:p>
    <w:p>
      <w:pPr>
        <w:pStyle w:val="FirstParagraph"/>
      </w:pPr>
      <w:r>
        <w:t xml:space="preserve">Furthermore, Brisbane’s proximity to natural wonders like the Great Barrier Reef and D’Arcy Range influences place-based learning opportunities. Effective curriculum developers in this region integrate these local assets into their designs, fostering a sense of place and environmental stewardship among students.</w:t>
      </w:r>
    </w:p>
    <w:bookmarkEnd w:id="23"/>
    <w:bookmarkStart w:id="24" w:name="challenges-and-future-directions"/>
    <w:p>
      <w:pPr>
        <w:pStyle w:val="Heading2"/>
      </w:pPr>
      <w:r>
        <w:t xml:space="preserve">Challenges and Future Directions</w:t>
      </w:r>
    </w:p>
    <w:p>
      <w:pPr>
        <w:pStyle w:val="FirstParagraph"/>
      </w:pPr>
      <w:r>
        <w:t xml:space="preserve">Literature identifies several ongoing challenges for Curriculum Developers in Australia  Brisbane. One major challenge is the rapid pace of technological change. Tools that are relevant today may be obsolete in five years, requiring developers to create flexible, modular curricula rather than static textbooks.</w:t>
      </w:r>
    </w:p>
    <w:p>
      <w:pPr>
        <w:pStyle w:val="BodyText"/>
      </w:pPr>
      <w:r>
        <w:t xml:space="preserve">Another significant challenge is teacher burnout and retention. If a curriculum is too rigid or burdensome to implement, teachers struggle. Therefore, the developer’s role includes not just creating content but also providing comprehensive professional development support for teachers in Brisbane schools. This involves designing "ready-to-use" resources that save time while maintaining high pedagogical standards.</w:t>
      </w:r>
    </w:p>
    <w:bookmarkEnd w:id="24"/>
    <w:bookmarkStart w:id="25" w:name="conclusion-a-strategic-imperative"/>
    <w:p>
      <w:pPr>
        <w:pStyle w:val="Heading2"/>
      </w:pPr>
      <w:r>
        <w:t xml:space="preserve">Conclusion: A Strategic Imperative</w:t>
      </w:r>
    </w:p>
    <w:p>
      <w:pPr>
        <w:pStyle w:val="FirstParagraph"/>
      </w:pPr>
      <w:r>
        <w:t xml:space="preserve">In conclusion, the position of a Curriculum Developer in Australia  Brisbane is one of strategic importance. It requires a sophisticated blend of academic rigor, cultural sensitivity, and technological savvy. The literature reviewed suggests that successful developers are those who view curriculum not as a static document but as a living entity that evolves with the needs of the community.</w:t>
      </w:r>
    </w:p>
    <w:p>
      <w:pPr>
        <w:pStyle w:val="BodyText"/>
      </w:pPr>
      <w:r>
        <w:t xml:space="preserve">For institutions in Brisbane, investing in high-quality curriculum development is an investment in educational equity and excellence. As the educational landscape continues to shift towards personalized learning and digital integration, the role of these developers will only grow in significance. They are the architects of student potential, ensuring that every child in Queensland has access to a relevant, engaging, and equitable education.</w:t>
      </w:r>
    </w:p>
    <w:bookmarkEnd w:id="25"/>
    <w:bookmarkStart w:id="26" w:name="recommendations-for-practitioners"/>
    <w:p>
      <w:pPr>
        <w:pStyle w:val="Heading2"/>
      </w:pPr>
      <w:r>
        <w:t xml:space="preserve">Recommendations for Practitioners</w:t>
      </w:r>
    </w:p>
    <w:p>
      <w:pPr>
        <w:pStyle w:val="FirstParagraph"/>
      </w:pPr>
      <w:r>
        <w:t xml:space="preserve">Based on this analysis, it is recommended that aspiring and current Curriculum Developers in Brisbane focus on:</w:t>
      </w:r>
    </w:p>
    <w:p>
      <w:pPr>
        <w:numPr>
          <w:ilvl w:val="0"/>
          <w:numId w:val="1002"/>
        </w:numPr>
        <w:pStyle w:val="Compact"/>
      </w:pPr>
      <w:r>
        <w:rPr>
          <w:bCs/>
          <w:b/>
        </w:rPr>
        <w:t xml:space="preserve">Ongoing Professional Learning:</w:t>
      </w:r>
      <w:r>
        <w:t xml:space="preserve"> Stay updated with ACARA updates and Queensland Department of Education policies.</w:t>
      </w:r>
    </w:p>
    <w:p>
      <w:pPr>
        <w:numPr>
          <w:ilvl w:val="0"/>
          <w:numId w:val="1002"/>
        </w:numPr>
        <w:pStyle w:val="Compact"/>
      </w:pPr>
      <w:r>
        <w:rPr>
          <w:bCs/>
          <w:b/>
        </w:rPr>
        <w:t xml:space="preserve">Community Engagement:</w:t>
      </w:r>
      <w:r>
        <w:t xml:space="preserve"> Actively seek feedback from Indigenous elders and local community leaders to ensure cultural safety in materials.</w:t>
      </w:r>
    </w:p>
    <w:p>
      <w:pPr>
        <w:numPr>
          <w:ilvl w:val="0"/>
          <w:numId w:val="1002"/>
        </w:numPr>
        <w:pStyle w:val="Compact"/>
      </w:pPr>
      <w:r>
        <w:t xml:space="preserve">Data-Driven Design:</w:t>
      </w:r>
    </w:p>
    <w:p>
      <w:pPr>
        <w:pStyle w:val="FirstParagraph"/>
      </w:pPr>
      <w:r>
        <w:t xml:space="preserve">This report underscores that the work of a Curriculum Developer is dynamic, complex, and deeply impactful on the lives of students across Australia  Brisbane.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Australia Brisbane</dc:title>
  <dc:creator/>
  <dc:language>en</dc:language>
  <cp:keywords/>
  <dcterms:created xsi:type="dcterms:W3CDTF">2026-07-29T11:12:30Z</dcterms:created>
  <dcterms:modified xsi:type="dcterms:W3CDTF">2026-07-29T11:12:30Z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