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Sydney</w:t>
      </w:r>
    </w:p>
    <w:bookmarkStart w:id="27" w:name="book-report-analysis"/>
    <w:p>
      <w:pPr>
        <w:pStyle w:val="Heading1"/>
      </w:pPr>
      <w:r>
        <w:t xml:space="preserve">Book Report Analysis</w:t>
      </w:r>
    </w:p>
    <w:bookmarkStart w:id="26" w:name="Xa5c0297d5c645aa963dc88ce44887190a134c46"/>
    <w:p>
      <w:pPr>
        <w:pStyle w:val="Heading2"/>
      </w:pPr>
      <w:r>
        <w:t xml:space="preserve">The Strategic and Pedagogical Role of a Curriculum Developer in Australia Sydney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Education Sector Analysis</w:t>
      </w:r>
      <w:r>
        <w:br/>
      </w:r>
      <w:r>
        <w:rPr>
          <w:bCs/>
          <w:b/>
        </w:rPr>
        <w:t xml:space="preserve">Focal Region:</w:t>
      </w:r>
      <w:r>
        <w:t xml:space="preserve"> </w:t>
      </w:r>
      <w:r>
        <w:t xml:space="preserve">Australia, specifically Sydney</w:t>
      </w:r>
    </w:p>
    <w:bookmarkStart w:id="20" w:name="X5581fd783ffc368a7a04fb5d75ba7efe93c59cf"/>
    <w:p>
      <w:pPr>
        <w:pStyle w:val="Heading3"/>
      </w:pPr>
      <w:r>
        <w:t xml:space="preserve">I. Introduction to the Professional Profile: The Curriculum Developer</w:t>
      </w:r>
    </w:p>
    <w:p>
      <w:pPr>
        <w:pStyle w:val="FirstParagraph"/>
      </w:pPr>
      <w:r>
        <w:t xml:space="preserve">This report serves as a comprehensive analysis of the professional role defined by the title "Curriculum Developer." To understand this position fully, one must look beyond a simple job description and examine it through the lens of educational theory, policy implementation, and regional necessity. A Curriculum Developer is not merely an administrative figure; they are the architects of learning experiences. They bridge the gap between abstract educational standards and tangible classroom realities. In the context of high-performing education systems such as those in Australia Sydney, this role assumes heightened significance due to the competitive academic environment, diverse student demographics, and rigorous adherence to national standards. This document explores how a Curriculum Developer functions as a critical agent of change and consistency within the Australian educational landscape.</w:t>
      </w:r>
    </w:p>
    <w:bookmarkEnd w:id="20"/>
    <w:bookmarkStart w:id="21" w:name="X294305bdab61fff87f6a0e20cc69b76e4f21822"/>
    <w:p>
      <w:pPr>
        <w:pStyle w:val="Heading3"/>
      </w:pPr>
      <w:r>
        <w:t xml:space="preserve">II. The Core Mandate: Defining the Curriculum Developer</w:t>
      </w:r>
    </w:p>
    <w:p>
      <w:pPr>
        <w:pStyle w:val="FirstParagraph"/>
      </w:pPr>
      <w:r>
        <w:t xml:space="preserve">At its heart, a Curriculum Developer is responsible for designing, implementing, and evaluating educational programs that meet specific learning outcomes. However, this definition is simplistic when applied to complex modern education systems. In practice, the curriculum developer acts as a researcher who synthesizes academic knowledge with pedagogical best practices. They determine what students should learn (content), how they should learn it (methodology), and how their progress will be measured (assessment).</w:t>
      </w:r>
      <w:r>
        <w:t xml:space="preserve"> </w:t>
      </w:r>
      <w:r>
        <w:t xml:space="preserve">The primary responsibility involves translating broad educational goals into structured units of work. This requires a deep understanding of cognitive development, subject matter expertise, and instructional design principles. Furthermore, the curriculum developer must ensure that these materials are inclusive, accessible to all learners regardless of ability or background, and culturally responsive. In doing so, they lay the groundwork for equitable education opportunities. The role demands strong project management skills to coordinate timelines with teachers who will ultimately deliver the content in classrooms across various institutions.</w:t>
      </w:r>
    </w:p>
    <w:bookmarkEnd w:id="21"/>
    <w:bookmarkStart w:id="22" w:name="X5264990f77930f49aaaaf1982b55404fc20f891"/>
    <w:p>
      <w:pPr>
        <w:pStyle w:val="Heading3"/>
      </w:pPr>
      <w:r>
        <w:t xml:space="preserve">III. Regional Context: Why Australia Sydney Demands Specialization</w:t>
      </w:r>
    </w:p>
    <w:p>
      <w:pPr>
        <w:pStyle w:val="FirstParagraph"/>
      </w:pPr>
      <w:r>
        <w:t xml:space="preserve">While curriculum development is a global profession, its execution varies drastically based on geographical and cultural contexts. This section focuses specifically on why the role of the Curriculum Developer is distinct and critical within Australia Sydney. Sydney, as the largest city in Australia and its economic capital, hosts one of the most diverse populations in the world. It is home to students from thousands of different linguistic backgrounds, cultural heritages, and socioeconomic statuses. Consequently a curriculum developer working in this region cannot rely on a "one-size-fits-all" approach. They must navigate the complexities of multiculturalism while maintaining high academic standards as mandated by the Australian Curriculum Assessment and Reporting Authority (ACARA).</w:t>
      </w:r>
      <w:r>
        <w:t xml:space="preserve"> </w:t>
      </w:r>
      <w:r>
        <w:t xml:space="preserve">In Australia Sydney, the pressure on schools to perform well in both national standardized testing (such as NAPLAN) and international benchmarks is intense. Therefore, curriculum developers in this city are under unique pressure to produce resources that are not only compliant with federal standards but also engaging enough to retain student interest in a highly competitive academic environment. They must balance the need for rigorous preparation for tertiary entrance with the holistic development of students, including social-emotional learning and civic responsibility.</w:t>
      </w:r>
    </w:p>
    <w:bookmarkEnd w:id="22"/>
    <w:bookmarkStart w:id="23" w:name="X7b1acfb87138a40c03eefab324c822824230155"/>
    <w:p>
      <w:pPr>
        <w:pStyle w:val="Heading3"/>
      </w:pPr>
      <w:r>
        <w:t xml:space="preserve">IV. Navigating the Australian Educational Framework</w:t>
      </w:r>
    </w:p>
    <w:p>
      <w:pPr>
        <w:pStyle w:val="FirstParagraph"/>
      </w:pPr>
      <w:r>
        <w:t xml:space="preserve">To understand the weight placed on a Curriculum Developer in Australia Sydney, one must look at their interaction with local governing bodies. In this region, developers do not work in isolation; they are deeply embedded within frameworks established by state departments (such as NSW Department of Education) and federal guidelines. They must interpret legislative changes rapidly. For instance, recent shifts towards integrating digital literacy and sustainability into the core curriculum require developers to constantly update their resource banks to reflect contemporary global challenges.</w:t>
      </w:r>
      <w:r>
        <w:t xml:space="preserve"> </w:t>
      </w:r>
      <w:r>
        <w:t xml:space="preserve">Furthermore, the developer in Sydney often works closely with Indigenous educators to ensure that Aboriginal and Torres Strait Islander histories, cultures, and perspectives are authentically integrated into all learning areas. This is not just a compliance issue but a moral imperative in Australia. The curriculum developer acts as a custodian of cultural integrity within educational materials, ensuring respect for the First Nations peoples who constitute the oldest continuous living culture on earth. This specific requirement adds layers of complexity and sensitivity to their work compared to developers in more homogenous regions.</w:t>
      </w:r>
    </w:p>
    <w:bookmarkEnd w:id="23"/>
    <w:bookmarkStart w:id="24" w:name="v.-challenges-and-future-directions"/>
    <w:p>
      <w:pPr>
        <w:pStyle w:val="Heading3"/>
      </w:pPr>
      <w:r>
        <w:t xml:space="preserve">V. Challenges and Future Directions</w:t>
      </w:r>
    </w:p>
    <w:p>
      <w:pPr>
        <w:pStyle w:val="FirstParagraph"/>
      </w:pPr>
      <w:r>
        <w:t xml:space="preserve">The role is currently undergoing significant transformation due to technological advancements. In Australia Sydney, where access to technology is relatively high, curriculum developers are increasingly responsible for designing hybrid learning models that blend physical classroom instruction with digital platforms. This requires a new skill set involving instructional design software and data analytics to personalize learning pathways.</w:t>
      </w:r>
      <w:r>
        <w:t xml:space="preserve"> </w:t>
      </w:r>
      <w:r>
        <w:t xml:space="preserve">Additionally, teacher retention and workload management are critical concerns in Sydney’s education sector. A major part of the modern Curriculum Developer’s job is to create resources that actually save teachers time rather than add to their burden. They must produce high-quality, ready-to-use materials that empower educators while allowing them the flexibility to adapt lessons for individual student needs. Failure to do so can lead to implementation fatigue among teaching staff, rendering even the most theoretically sound curriculum ineffective in practice.</w:t>
      </w:r>
    </w:p>
    <w:bookmarkEnd w:id="24"/>
    <w:bookmarkStart w:id="25" w:name="vi.-conclusion"/>
    <w:p>
      <w:pPr>
        <w:pStyle w:val="Heading3"/>
      </w:pPr>
      <w:r>
        <w:t xml:space="preserve">VI. Conclusion</w:t>
      </w:r>
    </w:p>
    <w:p>
      <w:pPr>
        <w:pStyle w:val="FirstParagraph"/>
      </w:pPr>
      <w:r>
        <w:t xml:space="preserve">In conclusion, the Curriculum Developer is a pivotal figure in shaping educational outcomes. When viewed through the specific lens of Australia Sydney, this role transcends simple lesson planning; it becomes an exercise in cultural navigation, policy interpretation, and pedagogical innovation. The developer must create frameworks that are academically rigorous enough to meet national standards yet flexible enough to serve a hyper-diverse student population. They are the invisible architects behind every successful classroom experience in the region. As education continues to evolve with technology and societal changes, the Curriculum Developer remains central to ensuring that schools in Australia Sydney continue to provide world-class, inclusive, and meaningful education for all students. Their work ensures that policy becomes practice, and potential becomes achievement within one of the world's most dynamic cities.</w:t>
      </w:r>
    </w:p>
    <w:p>
      <w:pPr>
        <w:pStyle w:val="BodyText"/>
      </w:pPr>
      <w:r>
        <w:rPr>
          <w:iCs/>
          <w:i/>
        </w:rPr>
        <w:t xml:space="preserve">Note: This report analyzes the professional responsibilities inherent to the title "Curriculum Developer" within the specific geographic and political context of "Australia Sydney." It highlights how these elements intersect to define modern educational leadership.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Curriculum Developer in Australia Sydney</dc:title>
  <dc:creator/>
  <dc:language>en</dc:language>
  <cp:keywords/>
  <dcterms:created xsi:type="dcterms:W3CDTF">2026-07-29T07:09:47Z</dcterms:created>
  <dcterms:modified xsi:type="dcterms:W3CDTF">2026-07-29T07:09:47Z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