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Architecture</w:t>
      </w:r>
      <w:r>
        <w:t xml:space="preserve"> </w:t>
      </w:r>
      <w:r>
        <w:t xml:space="preserve">of</w:t>
      </w:r>
      <w:r>
        <w:t xml:space="preserve"> </w:t>
      </w:r>
      <w:r>
        <w:t xml:space="preserve">Knowledge</w:t>
      </w:r>
    </w:p>
    <w:p>
      <w:pPr>
        <w:pStyle w:val="FirstParagraph"/>
      </w:pPr>
      <w:r>
        <w:rPr>
          <w:bCs/>
          <w:b/>
        </w:rPr>
        <w:t xml:space="preserve">Title:</w:t>
      </w:r>
      <w:r>
        <w:t xml:space="preserve"> </w:t>
      </w:r>
      <w:r>
        <w:t xml:space="preserve">The Architecture of Knowledge: A Comprehensive Report on the Modern Curriculum Developer</w:t>
      </w:r>
      <w:r>
        <w:br/>
      </w:r>
      <w:r>
        <w:rPr>
          <w:bCs/>
          <w:b/>
        </w:rPr>
        <w:t xml:space="preserve">Date:</w:t>
      </w:r>
      <w:r>
        <w:t xml:space="preserve"> </w:t>
      </w:r>
      <w:r>
        <w:t xml:space="preserve">May 24, 2024</w:t>
      </w:r>
      <w:r>
        <w:br/>
      </w:r>
      <w:r>
        <w:rPr>
          <w:bCs/>
          <w:b/>
        </w:rPr>
        <w:t xml:space="preserve">Audience Focus:</w:t>
      </w:r>
      <w:r>
        <w:t xml:space="preserve"> </w:t>
      </w:r>
      <w:r>
        <w:t xml:space="preserve">Israel Tel Aviv Educational Context</w:t>
      </w:r>
      <w:r>
        <w:br/>
      </w:r>
    </w:p>
    <w:bookmarkStart w:id="26" w:name="X5f9647cb7117e2809c37ca79f4d098cd6551d68"/>
    <w:p>
      <w:pPr>
        <w:pStyle w:val="Heading1"/>
      </w:pPr>
      <w:r>
        <w:t xml:space="preserve">The Role of the Curriculum Developer in a Globalized Tel Aviv</w:t>
      </w:r>
    </w:p>
    <w:p>
      <w:pPr>
        <w:pStyle w:val="FirstParagraph"/>
      </w:pPr>
      <w:r>
        <w:t xml:space="preserve">In the dynamic landscape of modern education, few roles are as pivotal or misunderstood as that of the Curriculum Developer. This report serves not merely as an analysis of educational theory but as a strategic overview tailored specifically for educators, administrators, and stakeholders within Israel Tel Aviv. The city stands at a unique crossroads where ancient tradition meets futuristic innovation. Consequently, the work of a</w:t>
      </w:r>
      <w:r>
        <w:t xml:space="preserve"> </w:t>
      </w:r>
      <w:r>
        <w:rPr>
          <w:bCs/>
          <w:b/>
        </w:rPr>
        <w:t xml:space="preserve">Curriculum Developer</w:t>
      </w:r>
      <w:r>
        <w:t xml:space="preserve"> </w:t>
      </w:r>
      <w:r>
        <w:t xml:space="preserve">in this region is far more than administrative paperwork; it is an act of cultural preservation intertwined with technological futurism.</w:t>
      </w:r>
    </w:p>
    <w:bookmarkStart w:id="20" w:name="X048b48d66d4345b3df24d7fdb75fd674401a480"/>
    <w:p>
      <w:pPr>
        <w:pStyle w:val="Heading2"/>
      </w:pPr>
      <w:r>
        <w:t xml:space="preserve">The Core Identity: What is a Curriculum Developer?</w:t>
      </w:r>
    </w:p>
    <w:p>
      <w:pPr>
        <w:pStyle w:val="FirstParagraph"/>
      </w:pPr>
      <w:r>
        <w:t xml:space="preserve">To understand the impact within Israel Tel Aviv, one must first define the professional identity. A curriculum developer is not simply a teacher who plans lessons; they are architects of learning pathways. They synthesize pedagogical research, subject matter expertise, and assessment strategies to create coherent educational experiences. In many contexts, this role is siloed within larger institutions or government bodies such as the Israeli Ministry of Education's Institute for Curriculum Development (ICD). However, in a diverse city like Tel Aviv, the scope widens significantly.</w:t>
      </w:r>
    </w:p>
    <w:p>
      <w:pPr>
        <w:pStyle w:val="BodyText"/>
      </w:pPr>
      <w:r>
        <w:t xml:space="preserve">The curriculum developer acts as a bridge between abstract standards and concrete classroom realities. They must ask critical questions: How do we teach coding to a six-year-old while respecting religious observance? How do we integrate global English proficiency with local Hebrew cultural studies? In Israel Tel Aviv, the curriculum developer is often a mediator between the secular public school system, ultra-Orthodox institutions, and private international schools. Their work determines whether education feels relevant or archaic.</w:t>
      </w:r>
    </w:p>
    <w:bookmarkEnd w:id="20"/>
    <w:bookmarkStart w:id="21" w:name="the-unique-context-of-israel-tel-aviv"/>
    <w:p>
      <w:pPr>
        <w:pStyle w:val="Heading2"/>
      </w:pPr>
      <w:r>
        <w:t xml:space="preserve">The Unique Context of Israel Tel Aviv</w:t>
      </w:r>
    </w:p>
    <w:p>
      <w:pPr>
        <w:pStyle w:val="FirstParagraph"/>
      </w:pPr>
      <w:r>
        <w:t xml:space="preserve">Tel Aviv presents a singular case study for curriculum design. As Israel's economic and cultural capital, it attracts a population that is highly mobile, technologically savvy, and socially diverse. The demographic fabric of the city includes long-time residents from various diaspora backgrounds (from North Africa to the Former Soviet Union) alongside recent immigrants and expatriates working in the "Startup Nation" ecosystem.</w:t>
      </w:r>
    </w:p>
    <w:p>
      <w:pPr>
        <w:pStyle w:val="BodyText"/>
      </w:pPr>
      <w:r>
        <w:t xml:space="preserve">"Education in Tel Aviv must be as agile as its technology sector, yet as rooted as its history. The curriculum developer holds the pen that writes this narrative."</w:t>
      </w:r>
    </w:p>
    <w:p>
      <w:pPr>
        <w:pStyle w:val="BodyText"/>
      </w:pPr>
      <w:r>
        <w:t xml:space="preserve">In this environment, a generic curriculum fails. A</w:t>
      </w:r>
      <w:r>
        <w:t xml:space="preserve"> </w:t>
      </w:r>
      <w:r>
        <w:rPr>
          <w:bCs/>
          <w:b/>
        </w:rPr>
        <w:t xml:space="preserve">Curriculum Developer</w:t>
      </w:r>
      <w:r>
        <w:t xml:space="preserve"> </w:t>
      </w:r>
      <w:r>
        <w:t xml:space="preserve">operating in Israel Tel Aviv must navigate complex social dynamics. For instance, there is an ongoing national debate regarding the balance between religious studies and secular subjects like mathematics and computer science. In Tel Aviv, where the majority of tech innovation occurs, the pressure to excel in STEM (Science, Technology, Engineering, and Mathematics) is immense. However, this cannot come at the cost of civic education or cultural heritage.</w:t>
      </w:r>
    </w:p>
    <w:bookmarkEnd w:id="21"/>
    <w:bookmarkStart w:id="22" w:name="X61faeaf0636ad5d5f852948f09c8fb02765c628"/>
    <w:p>
      <w:pPr>
        <w:pStyle w:val="Heading2"/>
      </w:pPr>
      <w:r>
        <w:t xml:space="preserve">Key Challenges for Curriculum Developers in Tel Aviv</w:t>
      </w:r>
    </w:p>
    <w:p>
      <w:pPr>
        <w:pStyle w:val="FirstParagraph"/>
      </w:pPr>
      <w:r>
        <w:t xml:space="preserve">The professional landscape for a curriculum developer in this region is fraught with specific challenges that distinguish it from other global cities. These challenges shape the daily work and strategic thinking required for success.</w:t>
      </w:r>
    </w:p>
    <w:p>
      <w:pPr>
        <w:numPr>
          <w:ilvl w:val="0"/>
          <w:numId w:val="1001"/>
        </w:numPr>
        <w:pStyle w:val="Compact"/>
      </w:pPr>
      <w:r>
        <w:rPr>
          <w:bCs/>
          <w:b/>
        </w:rPr>
        <w:t xml:space="preserve">Digital Integration vs. Human Connection:</w:t>
      </w:r>
      <w:r>
        <w:t xml:space="preserve"> </w:t>
      </w:r>
      <w:r>
        <w:t xml:space="preserve">Israel Tel Aviv is often cited as the world's most digitally connected city per capita. Curriculum developers must design programs that leverage AI, virtual reality, and digital collaboration tools without losing the human-centric approach to learning. The challenge is to use technology not as a replacement for teachers, but as an amplifier of personalized learning.</w:t>
      </w:r>
    </w:p>
    <w:p>
      <w:pPr>
        <w:numPr>
          <w:ilvl w:val="0"/>
          <w:numId w:val="1001"/>
        </w:numPr>
        <w:pStyle w:val="Compact"/>
      </w:pPr>
      <w:r>
        <w:rPr>
          <w:bCs/>
          <w:b/>
        </w:rPr>
        <w:t xml:space="preserve">Multicultural Competence:</w:t>
      </w:r>
      <w:r>
        <w:t xml:space="preserve"> </w:t>
      </w:r>
      <w:r>
        <w:t xml:space="preserve">A classroom in Tel Aviv may contain students who speak Arabic, Russian, Amharic, French, and English alongside Hebrew. A curriculum developer must ensure that materials are inclusive and accessible to non-native speakers. This involves creating multi-lingual resources and ensuring that historical narratives presented in social studies are balanced and acknowledge multiple perspectives.</w:t>
      </w:r>
    </w:p>
    <w:p>
      <w:pPr>
        <w:numPr>
          <w:ilvl w:val="0"/>
          <w:numId w:val="1001"/>
        </w:numPr>
        <w:pStyle w:val="Compact"/>
      </w:pPr>
      <w:r>
        <w:rPr>
          <w:bCs/>
          <w:b/>
        </w:rPr>
        <w:t xml:space="preserve">Rapid Technological Change:</w:t>
      </w:r>
      <w:r>
        <w:t xml:space="preserve"> </w:t>
      </w:r>
      <w:r>
        <w:t xml:space="preserve">The half-life of skills is shrinking rapidly. A curriculum designed today may be obsolete in three years. Developers must adopt an "agile curriculum" model, allowing for frequent updates to content based on labor market trends identified by the Ministry of Economy and Industry.</w:t>
      </w:r>
    </w:p>
    <w:p>
      <w:pPr>
        <w:numPr>
          <w:ilvl w:val="0"/>
          <w:numId w:val="1001"/>
        </w:numPr>
        <w:pStyle w:val="Compact"/>
      </w:pPr>
      <w:r>
        <w:rPr>
          <w:bCs/>
          <w:b/>
        </w:rPr>
        <w:t xml:space="preserve">Social Cohesion and Values:</w:t>
      </w:r>
      <w:r>
        <w:t xml:space="preserve"> </w:t>
      </w:r>
      <w:r>
        <w:t xml:space="preserve">Beyond academic skills, schools in Israel serve as incubators for democratic values and social cohesion. Curriculum developers are responsible for embedding lessons on tolerance, civic duty, and conflict resolution into the core syllabus. This is particularly sensitive in the current geopolitical climate of the Middle East.</w:t>
      </w:r>
    </w:p>
    <w:bookmarkEnd w:id="22"/>
    <w:bookmarkStart w:id="23" w:name="the-methodology-how-development-happens"/>
    <w:p>
      <w:pPr>
        <w:pStyle w:val="Heading2"/>
      </w:pPr>
      <w:r>
        <w:t xml:space="preserve">The Methodology: How Development Happens</w:t>
      </w:r>
    </w:p>
    <w:p>
      <w:pPr>
        <w:pStyle w:val="FirstParagraph"/>
      </w:pPr>
      <w:r>
        <w:t xml:space="preserve">The process undertaken by a curriculum developer involves several distinct phases, all adapted to the local context:</w:t>
      </w:r>
    </w:p>
    <w:p>
      <w:pPr>
        <w:numPr>
          <w:ilvl w:val="0"/>
          <w:numId w:val="1002"/>
        </w:numPr>
        <w:pStyle w:val="Compact"/>
      </w:pPr>
      <w:r>
        <w:t xml:space="preserve">Developers must consult with stakeholders—parents, teachers, industry leaders in Tel Aviv's tech hubs (like South Tel Aviv or HaYarkon Park area), and community leaders. What skills do these stakeholders value?</w:t>
      </w:r>
    </w:p>
    <w:p>
      <w:pPr>
        <w:numPr>
          <w:ilvl w:val="0"/>
          <w:numId w:val="1002"/>
        </w:numPr>
        <w:pStyle w:val="Compact"/>
      </w:pPr>
      <w:r>
        <w:rPr>
          <w:bCs/>
          <w:b/>
        </w:rPr>
        <w:t xml:space="preserve">Pedagogical Framework Selection:</w:t>
      </w:r>
      <w:r>
        <w:t xml:space="preserve"> </w:t>
      </w:r>
      <w:r>
        <w:t xml:space="preserve">Will the curriculum be based on constructivism, behaviorism, or a hybrid model? In Israel, there is a strong tradition of debate and questioning (Machloket l'shem shamayim), suggesting that inquiry-based learning models are particularly effective.</w:t>
      </w:r>
    </w:p>
    <w:p>
      <w:pPr>
        <w:numPr>
          <w:ilvl w:val="0"/>
          <w:numId w:val="1002"/>
        </w:numPr>
        <w:pStyle w:val="Compact"/>
      </w:pPr>
      <w:r>
        <w:rPr>
          <w:bCs/>
          <w:b/>
        </w:rPr>
        <w:t xml:space="preserve">Drafting and Piloting:</w:t>
      </w:r>
      <w:r>
        <w:t xml:space="preserve"> </w:t>
      </w:r>
      <w:r>
        <w:t xml:space="preserve">New curricula are rarely rolled out city-wide immediately. Developers create pilot programs in select schools in Tel Aviv, gathering data on student engagement and achievement levels.</w:t>
      </w:r>
    </w:p>
    <w:p>
      <w:pPr>
        <w:numPr>
          <w:ilvl w:val="0"/>
          <w:numId w:val="1002"/>
        </w:numPr>
        <w:pStyle w:val="Compact"/>
      </w:pPr>
      <w:r>
        <w:rPr>
          <w:bCs/>
          <w:b/>
        </w:rPr>
        <w:t xml:space="preserve">Evaluation and Iteration:</w:t>
      </w:r>
      <w:r>
        <w:t xml:space="preserve"> </w:t>
      </w:r>
      <w:r>
        <w:t xml:space="preserve">Using quantitative data (test scores) and qualitative feedback (teacher journals), the curriculum is refined. This iterative process is crucial in a fast-paced city like Tel Aviv.</w:t>
      </w:r>
    </w:p>
    <w:bookmarkEnd w:id="23"/>
    <w:bookmarkStart w:id="24" w:name="the-impact-on-future-generations"/>
    <w:p>
      <w:pPr>
        <w:pStyle w:val="Heading2"/>
      </w:pPr>
      <w:r>
        <w:t xml:space="preserve">The Impact on Future Generations</w:t>
      </w:r>
    </w:p>
    <w:p>
      <w:pPr>
        <w:pStyle w:val="FirstParagraph"/>
      </w:pPr>
      <w:r>
        <w:t xml:space="preserve">The work of the curriculum developer has profound long-term implications for Israel Tel Aviv. By designing robust educational frameworks, they influence the future workforce, civic engagement levels, and cultural continuity of the city.</w:t>
      </w:r>
    </w:p>
    <w:p>
      <w:pPr>
        <w:pStyle w:val="BodyText"/>
      </w:pPr>
      <w:r>
        <w:t xml:space="preserve">A well-crafted curriculum empowers students to become critical thinkers capable of navigating a complex world. It equips them with the technical skills necessary to maintain Israel's status as a global leader in technology while instilling them with the historical and ethical understanding necessary for democratic citizenship. For example, integrating coding ethics into computer science classes ensures that future developers are mindful of privacy and bias—skills highly relevant in today’s tech-driven society.</w:t>
      </w:r>
    </w:p>
    <w:bookmarkEnd w:id="24"/>
    <w:bookmarkStart w:id="25" w:name="conclusion"/>
    <w:p>
      <w:pPr>
        <w:pStyle w:val="Heading2"/>
      </w:pPr>
      <w:r>
        <w:t xml:space="preserve">Conclusion</w:t>
      </w:r>
    </w:p>
    <w:p>
      <w:pPr>
        <w:pStyle w:val="FirstParagraph"/>
      </w:pPr>
      <w:r>
        <w:t xml:space="preserve">In summary, the role of a Curriculum Developer is far from static or purely bureaucratic. In the vibrant, complex, and fast-moving context of Israel Tel Aviv, it is a dynamic and essential profession. These professionals are the unseen architects shaping how millions of students perceive themselves and their place in the world.</w:t>
      </w:r>
    </w:p>
    <w:p>
      <w:pPr>
        <w:pStyle w:val="BodyText"/>
      </w:pPr>
      <w:r>
        <w:t xml:space="preserve">For institutions looking to enhance their educational offerings in Tel Aviv, investing in high-quality curriculum development is not an optional expense but a strategic necessity. The ability to create educational experiences that are rigorous, relevant, and rooted in local values while being open to global perspectives will determine the success of the next generation. As we look toward the future of education in Israel Tel Aviv, let us recognize and support the vital contributions of those who design our schools' intellectual foundations.</w:t>
      </w:r>
    </w:p>
    <w:p>
      <w:pPr>
        <w:pStyle w:val="BodyText"/>
      </w:pPr>
      <w:r>
        <w:t xml:space="preserve">The curriculum developer is not just writing a book; they are writing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Architecture of Knowledge</dc:title>
  <dc:creator/>
  <dc:language>en</dc:language>
  <cp:keywords/>
  <dcterms:created xsi:type="dcterms:W3CDTF">2026-07-29T07:40:00Z</dcterms:created>
  <dcterms:modified xsi:type="dcterms:W3CDTF">2026-07-29T07:40:00Z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