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e20919b9437756071e054adb372b4a95d9dd108"/>
    <w:p>
      <w:pPr>
        <w:pStyle w:val="Heading1"/>
      </w:pPr>
      <w:r>
        <w:t xml:space="preserve">Book Report: The Strategic Role of the Curriculum Developer in the Educational Landscape of Ivory Coast Abidjan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Development &amp; Policy Implementation</w:t>
      </w:r>
    </w:p>
    <w:bookmarkEnd w:id="20"/>
    <w:p>
      <w:r>
        <w:pict>
          <v:rect style="width:0;height:1.5pt" o:hralign="center" o:hrstd="t" o:hr="t"/>
        </w:pict>
      </w:r>
    </w:p>
    <w:bookmarkStart w:id="21" w:name="Xd4c23e56cd3445176bfe6780a222c7fcf9180d7"/>
    <w:p>
      <w:pPr>
        <w:pStyle w:val="Heading2"/>
      </w:pPr>
      <w:r>
        <w:t xml:space="preserve">I. Introduction to the Contextual Framework</w:t>
      </w:r>
    </w:p>
    <w:p>
      <w:pPr>
        <w:pStyle w:val="FirstParagraph"/>
      </w:pPr>
      <w:r>
        <w:t xml:space="preserve">In the rapidly evolving educational landscape of West Africa, few cities exemplify the intersection of tradition and modernization as vividly as</w:t>
      </w:r>
      <w:r>
        <w:t xml:space="preserve"> </w:t>
      </w:r>
      <w:r>
        <w:rPr>
          <w:bCs/>
          <w:b/>
        </w:rPr>
        <w:t xml:space="preserve">Ivory Coast Abidjan</w:t>
      </w:r>
      <w:r>
        <w:t xml:space="preserve">. As the economic capital and cultural hub of Côte d'Ivoire, Abidjan serves as a microcosm for the broader national challenges regarding educational access, quality, and relevance. This Book Report analyzes recent scholarly works and policy documents focusing on the critical role of the</w:t>
      </w:r>
      <w:r>
        <w:t xml:space="preserve"> </w:t>
      </w:r>
      <w:r>
        <w:rPr>
          <w:bCs/>
          <w:b/>
        </w:rPr>
        <w:t xml:space="preserve">Curriculum Developer</w:t>
      </w:r>
      <w:r>
        <w:t xml:space="preserve"> </w:t>
      </w:r>
      <w:r>
        <w:t xml:space="preserve">in shaping pedagogical outcomes within this specific geographic and sociopolitical context.</w:t>
      </w:r>
    </w:p>
    <w:p>
      <w:pPr>
        <w:pStyle w:val="BodyText"/>
      </w:pPr>
      <w:r>
        <w:t xml:space="preserve">The central thesis explored throughout these texts is that effective educational reform is not merely a matter of resource allocation but primarily a function of curricular design. The</w:t>
      </w:r>
      <w:r>
        <w:t xml:space="preserve"> </w:t>
      </w:r>
      <w:r>
        <w:rPr>
          <w:bCs/>
          <w:b/>
        </w:rPr>
        <w:t xml:space="preserve">Curriculum Developer</w:t>
      </w:r>
      <w:r>
        <w:t xml:space="preserve"> </w:t>
      </w:r>
      <w:r>
        <w:t xml:space="preserve">acts as the bridge between national policy mandates and classroom realities. In the context of</w:t>
      </w:r>
      <w:r>
        <w:t xml:space="preserve"> </w:t>
      </w:r>
      <w:r>
        <w:rPr>
          <w:bCs/>
          <w:b/>
        </w:rPr>
        <w:t xml:space="preserve">Ivory Coast Abidjan</w:t>
      </w:r>
      <w:r>
        <w:t xml:space="preserve">, where urban density, linguistic diversity, and socioeconomic disparity are pronounced, the curriculum developer faces unique challenges that require nuanced cultural sensitivity and strategic foresight.</w:t>
      </w:r>
    </w:p>
    <w:bookmarkEnd w:id="21"/>
    <w:bookmarkStart w:id="22" w:name="X329f889c06837d8ed206c63a2bfe1f58349a8f5"/>
    <w:p>
      <w:pPr>
        <w:pStyle w:val="Heading2"/>
      </w:pPr>
      <w:r>
        <w:t xml:space="preserve">II. The Profile of the Modern Curriculum Developer</w:t>
      </w:r>
    </w:p>
    <w:p>
      <w:pPr>
        <w:pStyle w:val="FirstParagraph"/>
      </w:pPr>
      <w:r>
        <w:t xml:space="preserve">The literature reviewed identifies the modern</w:t>
      </w:r>
      <w:r>
        <w:t xml:space="preserve"> </w:t>
      </w:r>
      <w:r>
        <w:rPr>
          <w:bCs/>
          <w:b/>
        </w:rPr>
        <w:t xml:space="preserve">Curriculum Developer</w:t>
      </w:r>
      <w:r>
        <w:t xml:space="preserve"> </w:t>
      </w:r>
      <w:r>
        <w:t xml:space="preserve">not merely as an academic writer, but as a multidisciplinary strategist. This professional must possess deep knowledge of cognitive development theories, local cultural histories, and labor market demands. In Abidjan, the curriculum developer is tasked with translating the vision of the Ivorian Ministry of National Education into actionable learning experiences.</w:t>
      </w:r>
    </w:p>
    <w:p>
      <w:pPr>
        <w:pStyle w:val="BodyText"/>
      </w:pPr>
      <w:r>
        <w:t xml:space="preserve">"A curriculum is not a static document; it is a living ecosystem that must adapt to the technological and social currents of its time. In Abidjan, this adaptation requires balancing French colonial educational legacies with indigenous African knowledge systems."</w:t>
      </w:r>
    </w:p>
    <w:p>
      <w:pPr>
        <w:pStyle w:val="BodyText"/>
      </w:pPr>
      <w:r>
        <w:t xml:space="preserve">The texts emphasize that the</w:t>
      </w:r>
      <w:r>
        <w:t xml:space="preserve"> </w:t>
      </w:r>
      <w:r>
        <w:rPr>
          <w:bCs/>
          <w:b/>
        </w:rPr>
        <w:t xml:space="preserve">Curriculum Developer</w:t>
      </w:r>
      <w:r>
        <w:t xml:space="preserve"> </w:t>
      </w:r>
      <w:r>
        <w:t xml:space="preserve">in Ivory Coast must navigate a complex linguistic landscape. While French remains the official language of instruction, there is a growing recognition of the importance of local languages (such as Dioula, Baoulé, and Bété) in early childhood education. The curriculum developer is therefore responsible for designing bilingual frameworks that enhance comprehension while preparing students for global competitiveness.</w:t>
      </w:r>
    </w:p>
    <w:bookmarkEnd w:id="22"/>
    <w:bookmarkStart w:id="23" w:name="X87bacb7e893c9d962136c0c65b4d4d68a6a637d"/>
    <w:p>
      <w:pPr>
        <w:pStyle w:val="Heading2"/>
      </w:pPr>
      <w:r>
        <w:t xml:space="preserve">III. Key Challenges Addressed by Curriculum Development in Abidjan</w:t>
      </w:r>
    </w:p>
    <w:p>
      <w:pPr>
        <w:pStyle w:val="FirstParagraph"/>
      </w:pPr>
      <w:r>
        <w:t xml:space="preserve">The book report highlights three primary domains where the</w:t>
      </w:r>
      <w:r>
        <w:t xml:space="preserve"> </w:t>
      </w:r>
      <w:r>
        <w:rPr>
          <w:bCs/>
          <w:b/>
        </w:rPr>
        <w:t xml:space="preserve">Curriculum Developer</w:t>
      </w:r>
      <w:r>
        <w:t xml:space="preserve"> </w:t>
      </w:r>
      <w:r>
        <w:t xml:space="preserve">exerts significant influence within the Ivorian context:</w:t>
      </w:r>
    </w:p>
    <w:p>
      <w:pPr>
        <w:numPr>
          <w:ilvl w:val="0"/>
          <w:numId w:val="1001"/>
        </w:numPr>
        <w:pStyle w:val="Compact"/>
      </w:pPr>
      <w:r>
        <w:t xml:space="preserve">Relevance to Local Industry:</w:t>
      </w:r>
      <w:r>
        <w:br/>
      </w:r>
      <w:r>
        <w:t xml:space="preserve">Abidjan is an economic powerhouse, but a skills gap often exists between graduates and employer needs. The curriculum developer must collaborate with industry leaders to integrate vocational skills, digital literacy, and entrepreneurial mindsets into the general education framework. This ensures that students in Abidjan are not only academically proficient but also employable.</w:t>
      </w:r>
    </w:p>
    <w:p>
      <w:pPr>
        <w:numPr>
          <w:ilvl w:val="0"/>
          <w:numId w:val="1001"/>
        </w:numPr>
        <w:pStyle w:val="Compact"/>
      </w:pPr>
      <w:r>
        <w:t xml:space="preserve">Cultural Identity and Global Citizenship:</w:t>
      </w:r>
      <w:r>
        <w:br/>
      </w:r>
      <w:r>
        <w:t xml:space="preserve">There is a tension between preserving Ivorian cultural heritage and adopting global standards. The</w:t>
      </w:r>
      <w:r>
        <w:t xml:space="preserve"> </w:t>
      </w:r>
      <w:r>
        <w:rPr>
          <w:bCs/>
          <w:b/>
        </w:rPr>
        <w:t xml:space="preserve">Curriculum Developer</w:t>
      </w:r>
      <w:r>
        <w:t xml:space="preserve"> </w:t>
      </w:r>
      <w:r>
        <w:t xml:space="preserve">plays a pivotal role in curating content that celebrates the history, arts, and values of Côte d'Ivoire while simultaneously fostering an understanding of global interdependence. This dual focus is essential for building a resilient national identity in an increasingly digital world.</w:t>
      </w:r>
    </w:p>
    <w:p>
      <w:pPr>
        <w:numPr>
          <w:ilvl w:val="0"/>
          <w:numId w:val="1001"/>
        </w:numPr>
        <w:pStyle w:val="Compact"/>
      </w:pPr>
      <w:r>
        <w:t xml:space="preserve">Equity and Access:</w:t>
      </w:r>
      <w:r>
        <w:br/>
      </w:r>
      <w:r>
        <w:t xml:space="preserve">Abidjan presents stark contrasts between affluent districts like Cocody and dense urban neighborhoods like Yopougon. The curriculum developer must ensure that the material is accessible to students from diverse socioeconomic backgrounds. This involves designing inclusive pedagogical tools that do not privilege those with prior access to private educational resources.</w:t>
      </w:r>
    </w:p>
    <w:bookmarkEnd w:id="23"/>
    <w:bookmarkStart w:id="24" w:name="Xfb9d5f9280bff067d43614b28e11a7622466304"/>
    <w:p>
      <w:pPr>
        <w:pStyle w:val="Heading2"/>
      </w:pPr>
      <w:r>
        <w:t xml:space="preserve">IV. Methodologies and Collaborative Processes</w:t>
      </w:r>
    </w:p>
    <w:p>
      <w:pPr>
        <w:pStyle w:val="FirstParagraph"/>
      </w:pPr>
      <w:r>
        <w:t xml:space="preserve">The reviewed texts detail the collaborative methodologies employed by curriculum developers in Ivory Coast. The process is rarely top-down; instead, it involves extensive consultation with teachers, parents, community leaders, and policymakers in Abidjan. This participatory approach ensures buy-in from stakeholders who will ultimately implement the curriculum.</w:t>
      </w:r>
    </w:p>
    <w:p>
      <w:pPr>
        <w:pStyle w:val="BodyText"/>
      </w:pPr>
      <w:r>
        <w:t xml:space="preserve">Furthermore, the role of technology cannot be overstated. Modern curriculum developers utilize data analytics to assess learning outcomes and adjust content accordingly. In Abidjan’s growing EdTech sector, there is a push to integrate digital platforms that support personalized learning. The</w:t>
      </w:r>
      <w:r>
        <w:t xml:space="preserve"> </w:t>
      </w:r>
      <w:r>
        <w:rPr>
          <w:bCs/>
          <w:b/>
        </w:rPr>
        <w:t xml:space="preserve">Curriculum Developer</w:t>
      </w:r>
      <w:r>
        <w:t xml:space="preserve"> </w:t>
      </w:r>
      <w:r>
        <w:t xml:space="preserve">must therefore possess technical proficiency to oversee the integration of such tools, ensuring they complement rather than complicate the teacher’s role.</w:t>
      </w:r>
    </w:p>
    <w:bookmarkEnd w:id="24"/>
    <w:bookmarkStart w:id="25" w:name="v.-critical-analysis-and-recommendations"/>
    <w:p>
      <w:pPr>
        <w:pStyle w:val="Heading2"/>
      </w:pPr>
      <w:r>
        <w:t xml:space="preserve">V. Critical Analysis and Recommendations</w:t>
      </w:r>
    </w:p>
    <w:p>
      <w:pPr>
        <w:pStyle w:val="FirstParagraph"/>
      </w:pPr>
      <w:r>
        <w:t xml:space="preserve">A critical reading of these documents reveals that while the theoretical framework for curriculum development in Ivory Coast is robust, implementation gaps remain. The primary recommendation emerging from this book report is the need for continuous professional development for both curriculum developers and classroom teachers in Abidjan.</w:t>
      </w:r>
    </w:p>
    <w:p>
      <w:pPr>
        <w:pStyle w:val="BodyText"/>
      </w:pPr>
      <w:r>
        <w:t xml:space="preserve">The texts suggest establishing a permanent "Curriculum Innovation Hub" in Abidjan. This hub would serve as a research center dedicated to monitoring the efficacy of educational materials, facilitating feedback loops from schools across the city, and updating curricula in real-time. Such an institution would empower the</w:t>
      </w:r>
      <w:r>
        <w:t xml:space="preserve"> </w:t>
      </w:r>
      <w:r>
        <w:rPr>
          <w:bCs/>
          <w:b/>
        </w:rPr>
        <w:t xml:space="preserve">Curriculum Developer</w:t>
      </w:r>
      <w:r>
        <w:t xml:space="preserve"> </w:t>
      </w:r>
      <w:r>
        <w:t xml:space="preserve">to be more agile and responsive to changing societal needs.</w:t>
      </w:r>
    </w:p>
    <w:p>
      <w:pPr>
        <w:pStyle w:val="BodyText"/>
      </w:pPr>
      <w:r>
        <w:t xml:space="preserve">Additionally, there is a call for greater international collaboration. By partnering with educational institutions in Francophone Africa and beyond, Ivory Coast can share best practices. However, this must be done with caution to ensure that imported curricula are localized appropriately by the</w:t>
      </w:r>
      <w:r>
        <w:t xml:space="preserve"> </w:t>
      </w:r>
      <w:r>
        <w:rPr>
          <w:bCs/>
          <w:b/>
        </w:rPr>
        <w:t xml:space="preserve">Curriculum Developer</w:t>
      </w:r>
      <w:r>
        <w:t xml:space="preserve">, avoiding cultural imperialism.</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Curriculum Developer</w:t>
      </w:r>
      <w:r>
        <w:t xml:space="preserve"> </w:t>
      </w:r>
      <w:r>
        <w:t xml:space="preserve">in Ivory Coast Abidjan is foundational to the nation’s future stability and prosperity. The books reviewed paint a picture of a profession that is demanding, dynamic, and deeply impactful. The curriculum developer is not just an architect of lessons but a shaper of national consciousness.</w:t>
      </w:r>
    </w:p>
    <w:p>
      <w:pPr>
        <w:pStyle w:val="BodyText"/>
      </w:pPr>
      <w:r>
        <w:t xml:space="preserve">For educators, policymakers, and stakeholders involved in the educational sector in Abidjan, understanding the complexities of this role is crucial. The success of any educational reform initiative hinges on the quality and relevance of its curriculum. By investing in skilled curriculum developers who understand the unique cultural and economic fabric of Ivory Coast Abidjan, society can ensure that its youth are equipped to lead with competence and confidence.</w:t>
      </w:r>
    </w:p>
    <w:p>
      <w:pPr>
        <w:pStyle w:val="BodyText"/>
      </w:pPr>
      <w:r>
        <w:t xml:space="preserve">The final takeaway from this report is that curriculum development is a continuous journey, not a destination. In the vibrant context of Abidjan, it requires constant dialogue between the past and the future. The</w:t>
      </w:r>
      <w:r>
        <w:t xml:space="preserve"> </w:t>
      </w:r>
      <w:r>
        <w:rPr>
          <w:bCs/>
          <w:b/>
        </w:rPr>
        <w:t xml:space="preserve">Curriculum Developer</w:t>
      </w:r>
      <w:r>
        <w:t xml:space="preserve"> </w:t>
      </w:r>
      <w:r>
        <w:t xml:space="preserve">stands at this crossroads, tasked with weaving together tradition and innovation to create an educational tapestry that honors Ivorian heritage while embracing global opportunities.</w:t>
      </w:r>
    </w:p>
    <w:p>
      <w:pPr>
        <w:pStyle w:val="BodyText"/>
      </w:pPr>
      <w:r>
        <w:rPr>
          <w:iCs/>
          <w:i/>
        </w:rPr>
        <w:t xml:space="preserve">This Book Report was compiled to provide insight into the educational strategies of Ivory Coast Abidjan. All references to the Curriculum Developer role are based on contemporary pedagogical literature relevant to Francophone Africa.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Curriculum Developer in Ivory Coast Abidjan</dc:title>
  <dc:creator/>
  <dc:language>en</dc:language>
  <cp:keywords/>
  <dcterms:created xsi:type="dcterms:W3CDTF">2026-07-29T09:14:43Z</dcterms:created>
  <dcterms:modified xsi:type="dcterms:W3CDTF">2026-07-29T09:14:43Z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