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Netherlands</w:t>
      </w:r>
      <w:r>
        <w:t xml:space="preserve"> </w:t>
      </w:r>
      <w:r>
        <w:t xml:space="preserve">Amsterdam</w:t>
      </w:r>
    </w:p>
    <w:bookmarkStart w:id="25" w:name="book-report"/>
    <w:p>
      <w:pPr>
        <w:pStyle w:val="Heading1"/>
      </w:pPr>
      <w:r>
        <w:t xml:space="preserve">Book Report</w:t>
      </w:r>
    </w:p>
    <w:p>
      <w:pPr>
        <w:pStyle w:val="FirstParagraph"/>
      </w:pPr>
      <w:r>
        <w:rPr>
          <w:bCs/>
          <w:b/>
        </w:rPr>
        <w:t xml:space="preserve">Title:</w:t>
      </w:r>
      <w:r>
        <w:t xml:space="preserve"> </w:t>
      </w:r>
      <w:r>
        <w:t xml:space="preserve">Educational Architecture in the Low Countries: The Strategic Role of the Curriculum Developer</w:t>
      </w:r>
      <w:r>
        <w:br/>
      </w:r>
      <w:r>
        <w:rPr>
          <w:bCs/>
          <w:b/>
        </w:rPr>
        <w:t xml:space="preserve">Focusing Area:</w:t>
      </w:r>
      <w:r>
        <w:t xml:space="preserve">The Netherlands Amsterdam</w:t>
      </w:r>
      <w:r>
        <w:br/>
      </w:r>
      <w:r>
        <w:rPr>
          <w:bCs/>
          <w:b/>
        </w:rPr>
        <w:t xml:space="preserve">Date:</w:t>
      </w:r>
      <w:r>
        <w:t xml:space="preserve"> </w:t>
      </w:r>
      <w:r>
        <w:t xml:space="preserve">October 26, 2023</w:t>
      </w:r>
    </w:p>
    <w:bookmarkStart w:id="20" w:name="i.-introduction-and-contextual-overview"/>
    <w:p>
      <w:pPr>
        <w:pStyle w:val="Heading2"/>
      </w:pPr>
      <w:r>
        <w:t xml:space="preserve">I. Introduction and Contextual Overview</w:t>
      </w:r>
    </w:p>
    <w:p>
      <w:pPr>
        <w:pStyle w:val="FirstParagraph"/>
      </w:pPr>
      <w:r>
        <w:t xml:space="preserve">The modern educational landscape is undergoing a profound transformation, driven by technological advancements, shifting societal values, and the need for global competitiveness. In this dynamic environment, the role of a</w:t>
      </w:r>
      <w:r>
        <w:t xml:space="preserve"> </w:t>
      </w:r>
      <w:r>
        <w:rPr>
          <w:bCs/>
          <w:b/>
        </w:rPr>
        <w:t xml:space="preserve">Curriculum Developer</w:t>
      </w:r>
      <w:r>
        <w:t xml:space="preserve"> </w:t>
      </w:r>
      <w:r>
        <w:t xml:space="preserve">has evolved from a mere administrative task to a strategic imperative. This report examines the specific responsibilities and challenges associated with curriculum development within one of Europe’s most vibrant educational hubs:</w:t>
      </w:r>
      <w:r>
        <w:t xml:space="preserve"> </w:t>
      </w:r>
      <w:r>
        <w:rPr>
          <w:bCs/>
          <w:b/>
        </w:rPr>
        <w:t xml:space="preserve">Netherlands Amsterdam</w:t>
      </w:r>
      <w:r>
        <w:t xml:space="preserve">. By analyzing the unique pedagogical traditions and contemporary demands of this region, we can better understand how a skilled professional navigates the complex interplay between national standards, local diversity, and future-oriented skills.</w:t>
      </w:r>
      <w:r>
        <w:t xml:space="preserve"> </w:t>
      </w:r>
      <w:r>
        <w:rPr>
          <w:bCs/>
          <w:b/>
        </w:rPr>
        <w:t xml:space="preserve">Netherlands Amsterdam</w:t>
      </w:r>
      <w:r>
        <w:t xml:space="preserve"> </w:t>
      </w:r>
      <w:r>
        <w:t xml:space="preserve">serves as a microcosm of broader European educational trends. As a global city known for its tolerance, innovation, and international community, the schools within this jurisdiction face unique pressures. They must cater to a highly diverse student population while maintaining the rigorous academic standards expected by Dutch regulatory bodies. Consequently, the</w:t>
      </w:r>
      <w:r>
        <w:t xml:space="preserve"> </w:t>
      </w:r>
      <w:r>
        <w:rPr>
          <w:bCs/>
          <w:b/>
        </w:rPr>
        <w:t xml:space="preserve">Curriculum Developer</w:t>
      </w:r>
      <w:r>
        <w:t xml:space="preserve"> </w:t>
      </w:r>
      <w:r>
        <w:t xml:space="preserve">in this context acts not only as an architect of learning materials but also as a cultural mediator and a strategic planner who ensures that education remains relevant, inclusive, and effective.</w:t>
      </w:r>
    </w:p>
    <w:bookmarkEnd w:id="20"/>
    <w:bookmarkStart w:id="21" w:name="X010f6f36f37f976a4d8c3725715461c02ec7897"/>
    <w:p>
      <w:pPr>
        <w:pStyle w:val="Heading2"/>
      </w:pPr>
      <w:r>
        <w:t xml:space="preserve">II. The Core Responsibilities of the Curriculum Developer</w:t>
      </w:r>
    </w:p>
    <w:p>
      <w:pPr>
        <w:pStyle w:val="FirstParagraph"/>
      </w:pPr>
      <w:r>
        <w:t xml:space="preserve">At the heart of any successful educational institution is a coherent curriculum that aligns with both national goals and institutional vision. For a</w:t>
      </w:r>
      <w:r>
        <w:t xml:space="preserve"> </w:t>
      </w:r>
      <w:r>
        <w:rPr>
          <w:bCs/>
          <w:b/>
        </w:rPr>
        <w:t xml:space="preserve">Curriculum Developer</w:t>
      </w:r>
      <w:r>
        <w:t xml:space="preserve">, this begins with a deep understanding of the Dutch educational framework, including guidelines set by the Ministry of Education, Culture and Science. However, in</w:t>
      </w:r>
      <w:r>
        <w:t xml:space="preserve"> </w:t>
      </w:r>
      <w:r>
        <w:rPr>
          <w:bCs/>
          <w:b/>
        </w:rPr>
        <w:t xml:space="preserve">Netherlands Amsterdam</w:t>
      </w:r>
      <w:r>
        <w:t xml:space="preserve">, the role extends far beyond compliance. The developer must integrate themes such as digital literacy, critical thinking, and intercultural competence into the fabric of daily learning experiences.</w:t>
      </w:r>
      <w:r>
        <w:t xml:space="preserve"> </w:t>
      </w:r>
      <w:r>
        <w:t xml:space="preserve">One of the primary duties involves conducting a needs analysis to identify gaps in current educational offerings. In a city like</w:t>
      </w:r>
      <w:r>
        <w:t xml:space="preserve"> </w:t>
      </w:r>
      <w:r>
        <w:rPr>
          <w:bCs/>
          <w:b/>
        </w:rPr>
        <w:t xml:space="preserve">Netherlands Amsterdam</w:t>
      </w:r>
      <w:r>
        <w:t xml:space="preserve">, where students come from varied socioeconomic and cultural backgrounds, this step is crucial. The</w:t>
      </w:r>
      <w:r>
        <w:t xml:space="preserve"> </w:t>
      </w:r>
      <w:r>
        <w:rPr>
          <w:bCs/>
          <w:b/>
        </w:rPr>
        <w:t xml:space="preserve">Curriculum Developer</w:t>
      </w:r>
      <w:r>
        <w:t xml:space="preserve"> </w:t>
      </w:r>
      <w:r>
        <w:t xml:space="preserve">must collaborate with teachers, subject matter experts, and community stakeholders to ensure that the curriculum reflects the realities of modern life. This collaborative approach ensures that learning materials are not only academically sound but also culturally responsive and engaging for students from all walks of life.</w:t>
      </w:r>
      <w:r>
        <w:t xml:space="preserve"> </w:t>
      </w:r>
      <w:r>
        <w:t xml:space="preserve">Furthermore, the</w:t>
      </w:r>
      <w:r>
        <w:t xml:space="preserve"> </w:t>
      </w:r>
      <w:r>
        <w:rPr>
          <w:bCs/>
          <w:b/>
        </w:rPr>
        <w:t xml:space="preserve">Curriculum Developer</w:t>
      </w:r>
      <w:r>
        <w:t xml:space="preserve"> </w:t>
      </w:r>
      <w:r>
        <w:t xml:space="preserve">is responsible for designing assessment strategies that measure both knowledge acquisition and skill application. Traditional testing methods are increasingly being supplemented with project-based assessments and portfolio evaluations. This shift requires the developer to create rubrics and tools that accurately capture student progress in areas such as creativity, collaboration, and problem-solving—skills that are highly valued in the Amsterdam labor market.</w:t>
      </w:r>
    </w:p>
    <w:bookmarkEnd w:id="21"/>
    <w:bookmarkStart w:id="22" w:name="X146e35f79eb0c7895d3848b00532be2c837fe6a"/>
    <w:p>
      <w:pPr>
        <w:pStyle w:val="Heading2"/>
      </w:pPr>
      <w:r>
        <w:t xml:space="preserve">III. Navigating Cultural and Linguistic Diversity</w:t>
      </w:r>
    </w:p>
    <w:p>
      <w:pPr>
        <w:pStyle w:val="FirstParagraph"/>
      </w:pPr>
      <w:r>
        <w:t xml:space="preserve">A defining characteristic of education in</w:t>
      </w:r>
      <w:r>
        <w:t xml:space="preserve"> </w:t>
      </w:r>
      <w:r>
        <w:rPr>
          <w:bCs/>
          <w:b/>
        </w:rPr>
        <w:t xml:space="preserve">Netherlands Amsterdam</w:t>
      </w:r>
      <w:r>
        <w:t xml:space="preserve"> </w:t>
      </w:r>
      <w:r>
        <w:t xml:space="preserve">is its multiculturalism. The presence of a significant expatriate population and international schools means that curriculum design must often accommodate multiple languages and learning styles. The</w:t>
      </w:r>
      <w:r>
        <w:t xml:space="preserve"> </w:t>
      </w:r>
      <w:r>
        <w:rPr>
          <w:bCs/>
          <w:b/>
        </w:rPr>
        <w:t xml:space="preserve">Curriculum Developer</w:t>
      </w:r>
      <w:r>
        <w:t xml:space="preserve"> </w:t>
      </w:r>
      <w:r>
        <w:t xml:space="preserve">plays a pivotal role here by advocating for inclusive practices that support non-native Dutch speakers while maintaining high academic expectations for all students.</w:t>
      </w:r>
      <w:r>
        <w:t xml:space="preserve"> </w:t>
      </w:r>
      <w:r>
        <w:t xml:space="preserve">This involves the adaptation of existing resources or the creation of new materials that are linguistically accessible without diluting content quality. For instance, in science and mathematics, where language barriers can hinder comprehension, a skilled</w:t>
      </w:r>
      <w:r>
        <w:t xml:space="preserve"> </w:t>
      </w:r>
      <w:r>
        <w:rPr>
          <w:bCs/>
          <w:b/>
        </w:rPr>
        <w:t xml:space="preserve">Curriculum Developer</w:t>
      </w:r>
      <w:r>
        <w:t xml:space="preserve"> </w:t>
      </w:r>
      <w:r>
        <w:t xml:space="preserve">might introduce visual aids, bilingual glossaries, or scaffolding techniques that support understanding. In humanities subjects, the developer ensures that diverse perspectives are represented in the reading lists and case studies used in classrooms across</w:t>
      </w:r>
      <w:r>
        <w:t xml:space="preserve"> </w:t>
      </w:r>
      <w:r>
        <w:rPr>
          <w:bCs/>
          <w:b/>
        </w:rPr>
        <w:t xml:space="preserve">Netherlands Amsterdam</w:t>
      </w:r>
      <w:r>
        <w:t xml:space="preserve">.</w:t>
      </w:r>
      <w:r>
        <w:t xml:space="preserve"> </w:t>
      </w:r>
      <w:r>
        <w:t xml:space="preserve">Moreover, the</w:t>
      </w:r>
      <w:r>
        <w:t xml:space="preserve"> </w:t>
      </w:r>
      <w:r>
        <w:rPr>
          <w:bCs/>
          <w:b/>
        </w:rPr>
        <w:t xml:space="preserve">Curriculum Developer</w:t>
      </w:r>
      <w:r>
        <w:t xml:space="preserve"> </w:t>
      </w:r>
      <w:r>
        <w:t xml:space="preserve">must be adept at facilitating professional development for teachers. Since curriculum implementation relies heavily on educator capability, providing training workshops on differentiated instruction and intercultural communication is essential. This capacity-building aspect of the role ensures that the theoretical framework designed by the developer is effectively translated into classroom practice, fostering an inclusive environment where every student feels valued and capable of success.</w:t>
      </w:r>
    </w:p>
    <w:bookmarkEnd w:id="22"/>
    <w:bookmarkStart w:id="23" w:name="Xa0dc9492ebd1e5c3c00bdd899df8902602b229f"/>
    <w:p>
      <w:pPr>
        <w:pStyle w:val="Heading2"/>
      </w:pPr>
      <w:r>
        <w:t xml:space="preserve">IV. Integrating Technology and Innovation</w:t>
      </w:r>
    </w:p>
    <w:p>
      <w:pPr>
        <w:pStyle w:val="FirstParagraph"/>
      </w:pPr>
      <w:r>
        <w:t xml:space="preserve">The Netherlands has long been a pioneer in digital innovation, and Amsterdam is at the forefront of this movement within the education sector. A</w:t>
      </w:r>
      <w:r>
        <w:t xml:space="preserve"> </w:t>
      </w:r>
      <w:r>
        <w:rPr>
          <w:bCs/>
          <w:b/>
        </w:rPr>
        <w:t xml:space="preserve">Curriculum Developer</w:t>
      </w:r>
      <w:r>
        <w:t xml:space="preserve"> </w:t>
      </w:r>
      <w:r>
        <w:t xml:space="preserve">operating in this region must be technologically savvy, integrating digital tools seamlessly into the learning process. This does not mean simply adding tablets to classrooms; rather, it involves rethinking pedagogy to leverage technology for personalized learning and global connectivity.</w:t>
      </w:r>
      <w:r>
        <w:t xml:space="preserve"> </w:t>
      </w:r>
      <w:r>
        <w:t xml:space="preserve">In</w:t>
      </w:r>
      <w:r>
        <w:t xml:space="preserve"> </w:t>
      </w:r>
      <w:r>
        <w:rPr>
          <w:bCs/>
          <w:b/>
        </w:rPr>
        <w:t xml:space="preserve">Netherlands Amsterdam</w:t>
      </w:r>
      <w:r>
        <w:t xml:space="preserve">, curricula are increasingly incorporating coding, data literacy, and AI awareness as core competencies. The</w:t>
      </w:r>
      <w:r>
        <w:t xml:space="preserve"> </w:t>
      </w:r>
      <w:r>
        <w:rPr>
          <w:bCs/>
          <w:b/>
        </w:rPr>
        <w:t xml:space="preserve">Curriculum Developer</w:t>
      </w:r>
      <w:r>
        <w:t xml:space="preserve"> </w:t>
      </w:r>
      <w:r>
        <w:t xml:space="preserve">must stay abreast of technological trends to ensure that the curriculum prepares students for a future workforce driven by digital transformation. This requires partnerships with tech companies and universities to bring real-world projects into the classroom. By doing so, the developer bridges the gap between theoretical knowledge and practical application, ensuring that students are not just passive consumers of information but active creators of digital content.</w:t>
      </w:r>
      <w:r>
        <w:t xml:space="preserve"> </w:t>
      </w:r>
      <w:r>
        <w:t xml:space="preserve">Additionally, the</w:t>
      </w:r>
      <w:r>
        <w:t xml:space="preserve"> </w:t>
      </w:r>
      <w:r>
        <w:rPr>
          <w:bCs/>
          <w:b/>
        </w:rPr>
        <w:t xml:space="preserve">Curriculum Developer</w:t>
      </w:r>
      <w:r>
        <w:t xml:space="preserve"> </w:t>
      </w:r>
      <w:r>
        <w:t xml:space="preserve">must address the ethical implications of technology use. Issues such as data privacy, digital citizenship, and mental health related to screen time are critical considerations in modern curriculum design. In a progressive city like</w:t>
      </w:r>
      <w:r>
        <w:t xml:space="preserve"> </w:t>
      </w:r>
      <w:r>
        <w:rPr>
          <w:bCs/>
          <w:b/>
        </w:rPr>
        <w:t xml:space="preserve">Netherlands Amsterdam</w:t>
      </w:r>
      <w:r>
        <w:t xml:space="preserve">, these ethical dimensions are given significant weight, requiring the developer to craft guidelines that promote responsible and mindful technology usage among students.</w:t>
      </w:r>
    </w:p>
    <w:bookmarkEnd w:id="23"/>
    <w:bookmarkStart w:id="24" w:name="Xa11e86ee1a3274c49fc5a335ee60026a0b077d0"/>
    <w:p>
      <w:pPr>
        <w:pStyle w:val="Heading2"/>
      </w:pPr>
      <w:r>
        <w:t xml:space="preserve">V. Conclusion: The Strategic Impact of Curriculum Development</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Netherlands Amsterdam</w:t>
      </w:r>
      <w:r>
        <w:t xml:space="preserve"> </w:t>
      </w:r>
      <w:r>
        <w:t xml:space="preserve">is multifaceted and critically important. It requires a blend of pedagogical expertise, cultural sensitivity, technological proficiency, and strategic foresight. By carefully designing curricula that meet national standards while addressing local needs and future demands, these professionals contribute significantly to the quality of education in the region.</w:t>
      </w:r>
      <w:r>
        <w:t xml:space="preserve"> </w:t>
      </w:r>
      <w:r>
        <w:t xml:space="preserve">The challenges faced by a</w:t>
      </w:r>
      <w:r>
        <w:t xml:space="preserve"> </w:t>
      </w:r>
      <w:r>
        <w:rPr>
          <w:bCs/>
          <w:b/>
        </w:rPr>
        <w:t xml:space="preserve">Curriculum Developer</w:t>
      </w:r>
      <w:r>
        <w:t xml:space="preserve"> </w:t>
      </w:r>
      <w:r>
        <w:t xml:space="preserve">are substantial but rewarding. They operate at the intersection of tradition and innovation, balancing respect for established educational values with the urgent need for reform. In</w:t>
      </w:r>
      <w:r>
        <w:t xml:space="preserve"> </w:t>
      </w:r>
      <w:r>
        <w:rPr>
          <w:bCs/>
          <w:b/>
        </w:rPr>
        <w:t xml:space="preserve">Netherlands Amsterdam</w:t>
      </w:r>
      <w:r>
        <w:t xml:space="preserve">, this balance is particularly delicate given the city’s status as a global hub of diversity and progress. Ultimately, effective curriculum development ensures that students are equipped with the knowledge, skills, and values necessary to thrive in an increasingly complex world. As such, supporting and empowering</w:t>
      </w:r>
      <w:r>
        <w:t xml:space="preserve"> </w:t>
      </w:r>
      <w:r>
        <w:rPr>
          <w:bCs/>
          <w:b/>
        </w:rPr>
        <w:t xml:space="preserve">Curriculum Developers</w:t>
      </w:r>
      <w:r>
        <w:t xml:space="preserve"> </w:t>
      </w:r>
      <w:r>
        <w:t xml:space="preserve">is not just an educational concern but a societal investment in the future of</w:t>
      </w:r>
      <w:r>
        <w:t xml:space="preserve"> </w:t>
      </w:r>
      <w:r>
        <w:rPr>
          <w:bCs/>
          <w:b/>
        </w:rPr>
        <w:t xml:space="preserve">Netherlands Amsterdam</w:t>
      </w:r>
      <w:r>
        <w:t xml:space="preserve"> </w:t>
      </w:r>
      <w:r>
        <w:t xml:space="preserve">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Curriculum Developer in Netherlands Amsterdam</dc:title>
  <dc:creator/>
  <dc:language>en</dc:language>
  <cp:keywords/>
  <dcterms:created xsi:type="dcterms:W3CDTF">2026-07-29T04:41:18Z</dcterms:created>
  <dcterms:modified xsi:type="dcterms:W3CDTF">2026-07-29T04:41:18Z</dcterms:modified>
</cp:coreProperties>
</file>

<file path=docProps/custom.xml><?xml version="1.0" encoding="utf-8"?>
<Properties xmlns="http://schemas.openxmlformats.org/officeDocument/2006/custom-properties" xmlns:vt="http://schemas.openxmlformats.org/officeDocument/2006/docPropsVTypes"/>
</file>