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Singapore</w:t>
      </w:r>
    </w:p>
    <w:bookmarkStart w:id="27" w:name="Xc7ae42b50ad7111db2432602d259b273def3aae"/>
    <w:p>
      <w:pPr>
        <w:pStyle w:val="Heading1"/>
      </w:pPr>
      <w:r>
        <w:t xml:space="preserve">Book Report: Navigating Educational Excellence in Singapore</w:t>
      </w:r>
    </w:p>
    <w:p>
      <w:pPr>
        <w:pStyle w:val="FirstParagraph"/>
      </w:pPr>
      <w:r>
        <w:rPr>
          <w:bCs/>
          <w:b/>
        </w:rPr>
        <w:t xml:space="preserve">Title:</w:t>
      </w:r>
      <w:r>
        <w:t xml:space="preserve"> </w:t>
      </w:r>
      <w:r>
        <w:t xml:space="preserve">Strategic Curriculum Design and Implementation in the Asian Context</w:t>
      </w:r>
    </w:p>
    <w:p>
      <w:pPr>
        <w:pStyle w:val="BodyText"/>
      </w:pPr>
      <w:r>
        <w:br/>
      </w:r>
    </w:p>
    <w:p>
      <w:pPr>
        <w:pStyle w:val="BodyText"/>
      </w:pPr>
      <w:r>
        <w:rPr>
          <w:bCs/>
          <w:b/>
        </w:rPr>
        <w:t xml:space="preserve">Date of Review:</w:t>
      </w:r>
    </w:p>
    <w:p>
      <w:pPr>
        <w:pStyle w:val="BodyText"/>
      </w:pPr>
      <w:r>
        <w:t xml:space="preserve">.2023-10-27.</w:t>
      </w:r>
    </w:p>
    <w:p>
      <w:pPr>
        <w:pStyle w:val="BodyText"/>
      </w:pPr>
      <w:r>
        <w:t xml:space="preserve">Author: [Fictional Composite Expert]</w:t>
      </w:r>
    </w:p>
    <w:bookmarkStart w:id="20" w:name="introduction"/>
    <w:p>
      <w:pPr>
        <w:pStyle w:val="Heading2"/>
      </w:pPr>
      <w:r>
        <w:t xml:space="preserve">Introduction</w:t>
      </w:r>
    </w:p>
    <w:p>
      <w:pPr>
        <w:pStyle w:val="FirstParagraph"/>
      </w:pPr>
      <w:r>
        <w:t xml:space="preserve">In the rapidly evolving landscape of global education, few nations have demonstrated as much agility and foresight as Singapore. This Book Report serves as a comprehensive analysis of the critical role played by the Curriculum Developer within this high-performing ecosystem. The document explores how a Curriculum Developer functions not merely as an academic architect, but as a strategic partner in nation-building, specifically tailored to the unique socio-economic and cultural fabric of Singapore Singapore. By examining key themes such as pedagogical innovation, national identity preservation, and future-readiness, this report highlights why understanding the nuances of curriculum development in this specific geographic context is essential for educational stakeholders worldwide.</w:t>
      </w:r>
    </w:p>
    <w:bookmarkEnd w:id="20"/>
    <w:bookmarkStart w:id="21" w:name="the-unique-context-why-singapore-matters"/>
    <w:p>
      <w:pPr>
        <w:pStyle w:val="Heading2"/>
      </w:pPr>
      <w:r>
        <w:t xml:space="preserve">The Unique Context: Why Singapore Matters</w:t>
      </w:r>
    </w:p>
    <w:p>
      <w:pPr>
        <w:pStyle w:val="FirstParagraph"/>
      </w:pPr>
      <w:r>
        <w:t xml:space="preserve">To understand the responsibilities of a Curriculum Developer in Singapore Singapore one must first appreciate the distinct educational philosophy that underpins the system. Unlike many Western systems that prioritize individual expression above all else, the Singaporean model balances academic rigor with holistic character development. The curriculum is not static; it is a living document that reflects the nation’s goals of transforming from a third-world island to a first-world smart nation within two generations.</w:t>
      </w:r>
    </w:p>
    <w:p>
      <w:pPr>
        <w:pStyle w:val="BodyText"/>
      </w:pPr>
      <w:r>
        <w:t xml:space="preserve">The Curriculum Developer operates in an environment where efficiency, meritocracy, and multilingualism are paramount. Therefore, the documentation produced by these professionals must adhere to strict standards of clarity and alignment with national objectives. The term Singapore Singapore appears repeatedly in policy documents not just as a location but as a brand of excellence. Consequently the Curriculum Developer must ensure that every module taught reflects this brand integrity while remaining adaptable to local classroom realities.</w:t>
      </w:r>
    </w:p>
    <w:bookmarkEnd w:id="21"/>
    <w:bookmarkStart w:id="22" w:name="X6e86cd0bacb2074b34c0a74d4d8883c213f51e0"/>
    <w:p>
      <w:pPr>
        <w:pStyle w:val="Heading2"/>
      </w:pPr>
      <w:r>
        <w:t xml:space="preserve">Core Responsibilities of the Curriculum Developer</w:t>
      </w:r>
    </w:p>
    <w:p>
      <w:pPr>
        <w:pStyle w:val="FirstParagraph"/>
      </w:pPr>
      <w:r>
        <w:t xml:space="preserve">The role of the Curriculum Developer extends far beyond writing textbooks. In Singapore Singapore this profession involves complex stakeholder management involving teachers parents students and industry partners. Below are three primary areas where their impact is most visible:</w:t>
      </w:r>
    </w:p>
    <w:p>
      <w:pPr>
        <w:numPr>
          <w:ilvl w:val="0"/>
          <w:numId w:val="1001"/>
        </w:numPr>
        <w:pStyle w:val="Compact"/>
      </w:pPr>
      <w:r>
        <w:rPr>
          <w:bCs/>
          <w:b/>
        </w:rPr>
        <w:t xml:space="preserve">Pedagogical Alignment with Global Standards:</w:t>
      </w:r>
      <w:r>
        <w:t xml:space="preserve"> </w:t>
      </w:r>
      <w:r>
        <w:t xml:space="preserve">The Curriculum Developer ensures that local curricula meet international benchmarks such as PISA assessments while maintaining cultural relevance. For instance integrating STEM subjects with arts creates STEAM learning experiences that foster creativity alongside analytical skills.</w:t>
      </w:r>
    </w:p>
    <w:p>
      <w:pPr>
        <w:numPr>
          <w:ilvl w:val="0"/>
          <w:numId w:val="1001"/>
        </w:numPr>
        <w:pStyle w:val="Compact"/>
      </w:pPr>
      <w:r>
        <w:rPr>
          <w:bCs/>
          <w:b/>
        </w:rPr>
        <w:t xml:space="preserve">Character and Citizenship Education:</w:t>
      </w:r>
      <w:r>
        <w:t xml:space="preserve"> </w:t>
      </w:r>
      <w:r>
        <w:t xml:space="preserve">A significant portion of the curriculum development effort goes into molding citizens who are resilient empathetic and committed to societal harmony. The Curriculum Developer designs frameworks that embed values like respect responsibility resilience and integrity into daily school life.</w:t>
      </w:r>
    </w:p>
    <w:p>
      <w:pPr>
        <w:numPr>
          <w:ilvl w:val="0"/>
          <w:numId w:val="1001"/>
        </w:numPr>
        <w:pStyle w:val="Compact"/>
      </w:pPr>
      <w:r>
        <w:rPr>
          <w:bCs/>
          <w:b/>
        </w:rPr>
        <w:t xml:space="preserve">Digital Transformation Integration:</w:t>
      </w:r>
      <w:r>
        <w:t xml:space="preserve"> </w:t>
      </w:r>
      <w:r>
        <w:t xml:space="preserve">With Singapore's push towards becoming a Smart Nation the Curriculum Developer plays a pivotal role in integrating digital literacy across all subjects. This includes developing guidelines for AI ethics computational thinking and data privacy which are now standard components of modern schooling.</w:t>
      </w:r>
    </w:p>
    <w:bookmarkEnd w:id="22"/>
    <w:bookmarkStart w:id="23" w:name="X1b0a47cb0d9e6e78e6cd179a0bcc38c4d2794b6"/>
    <w:p>
      <w:pPr>
        <w:pStyle w:val="Heading2"/>
      </w:pPr>
      <w:r>
        <w:t xml:space="preserve">The Balance Between Standardization and Flexibility</w:t>
      </w:r>
    </w:p>
    <w:p>
      <w:pPr>
        <w:pStyle w:val="FirstParagraph"/>
      </w:pPr>
      <w:r>
        <w:t xml:space="preserve">One of the greatest challenges faced by any Curriculum Developer is striking the right balance between centralized control and school-based autonomy. In Singapore Singapore education policy emphasizes a national framework that provides consistency across all schools yet allows flexibility for individual institutions to cater to diverse learner needs.</w:t>
      </w:r>
    </w:p>
    <w:p>
      <w:pPr>
        <w:pStyle w:val="BodyText"/>
      </w:pPr>
      <w:r>
        <w:t xml:space="preserve">This duality requires sophisticated documentation strategies from the Curriculum Developer. High-level policy documents must be clear enough to guide uniform implementation yet open-ended enough to inspire innovation at the classroom level. For example while mathematics standards may be fixed nationwide how these concepts are taught can vary significantly between specialized schools and comprehensive institutions. The Curriculum Developer thus acts as a translator converting broad governmental vision into actionable classroom practices.</w:t>
      </w:r>
    </w:p>
    <w:bookmarkEnd w:id="23"/>
    <w:bookmarkStart w:id="24" w:name="X3d46b7428889714f0942c504e51ea8557e8e3fa"/>
    <w:p>
      <w:pPr>
        <w:pStyle w:val="Heading2"/>
      </w:pPr>
      <w:r>
        <w:t xml:space="preserve">Sustainability and Future-Proofing Education</w:t>
      </w:r>
    </w:p>
    <w:p>
      <w:pPr>
        <w:pStyle w:val="FirstParagraph"/>
      </w:pPr>
      <w:r>
        <w:t xml:space="preserve">Looking ahead the role of the Curriculum Developer will become even more crucial as societal challenges evolve. Issues such as climate change artificial intelligence disruption and demographic shifts demand curricula that are forward-thinking. In Singapore Singapore sustainability is already woven into various subject areas through initiatives like Green Schools programmes and Environmental Science modules.</w:t>
      </w:r>
    </w:p>
    <w:p>
      <w:pPr>
        <w:pStyle w:val="BodyText"/>
      </w:pPr>
      <w:r>
        <w:t xml:space="preserve">The Curriculum Developer must anticipate future skill requirements focusing on competencies that cannot easily be automated such as critical thinking emotional intelligence cross-cultural communication etcetera This proactive approach ensures that students emerging from schools are not just job-ready but life-ready capable of navigating an uncertain future with confidence and competence.</w:t>
      </w:r>
    </w:p>
    <w:bookmarkEnd w:id="24"/>
    <w:bookmarkStart w:id="25" w:name="critical-analysis-and-observations"/>
    <w:p>
      <w:pPr>
        <w:pStyle w:val="Heading2"/>
      </w:pPr>
      <w:r>
        <w:t xml:space="preserve">Critical Analysis and Observations</w:t>
      </w:r>
    </w:p>
    <w:p>
      <w:pPr>
        <w:pStyle w:val="FirstParagraph"/>
      </w:pPr>
      <w:r>
        <w:t xml:space="preserve">While the current framework has yielded impressive results it is not without its critics. Some argue that excessive emphasis on standardized testing can stifle creativity among students. As a response many Curriculum Developer initiatives now incorporate project-based learning outcomes where assessment includes portfolios presentations and collaborative tasks alongside traditional exams.</w:t>
      </w:r>
    </w:p>
    <w:p>
      <w:pPr>
        <w:pStyle w:val="BodyText"/>
      </w:pPr>
      <w:r>
        <w:t xml:space="preserve">Furthermore there is an ongoing dialogue about inclusivity ensuring that the curriculum addresses the needs of students with special educational needs SEN as well as those from disadvantaged backgrounds. The Curriculum Developer must therefore remain attentive to equity issues designing differentiated resources that provide equal opportunity for success regardless of a student’s starting point.</w:t>
      </w:r>
    </w:p>
    <w:bookmarkEnd w:id="25"/>
    <w:bookmarkStart w:id="26" w:name="conclusion"/>
    <w:p>
      <w:pPr>
        <w:pStyle w:val="Heading2"/>
      </w:pPr>
      <w:r>
        <w:t xml:space="preserve">Conclusion</w:t>
      </w:r>
    </w:p>
    <w:p>
      <w:pPr>
        <w:pStyle w:val="FirstParagraph"/>
      </w:pPr>
      <w:r>
        <w:t xml:space="preserve">In conclusion this Book Report underscores the indispensable role of the Curriculum Developer in shaping Singapore Singapore’s educational destiny. Far from being passive administrators these professionals are active agents of change who translate national aspirations into tangible learning experiences. Their work impacts millions of young minds influencing not only academic achievement but also personal growth and civic engagement.</w:t>
      </w:r>
    </w:p>
    <w:p>
      <w:pPr>
        <w:pStyle w:val="BodyText"/>
      </w:pPr>
      <w:r>
        <w:t xml:space="preserve">As we move further into the twenty-first century the demands on Curriculum Developers will intensify requiring deeper expertise in technology psychology sociology and policy analysis. However by staying true to core principles of excellence equity and innovation they continue to uphold Singapore Singapore’s reputation as a beacon of educational quality. This document serves both as an appreciation of current efforts and a call for continued investment in professional development for those who craft the future through education.</w:t>
      </w:r>
    </w:p>
    <w:p>
      <w:pPr>
        <w:pStyle w:val="BodyText"/>
      </w:pPr>
      <w:r>
        <w:rPr>
          <w:iCs/>
          <w:i/>
        </w:rPr>
        <w:t xml:space="preserve">Note: All references to specific institutional policies are generalized based on publicly available information regarding Singapore's Ministry of Education guidelines. The term "Singapore Singapore" reflects common formal usage in international reports denoting precise jurisdictional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Curriculum Developer in Singapore</dc:title>
  <dc:creator/>
  <dc:language>en</dc:language>
  <cp:keywords/>
  <dcterms:created xsi:type="dcterms:W3CDTF">2026-07-29T12:42:01Z</dcterms:created>
  <dcterms:modified xsi:type="dcterms:W3CDTF">2026-07-29T12:42:01Z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