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fd95577f6312e71e1362d0f978175ab5d1ae165"/>
    <w:p>
      <w:pPr>
        <w:pStyle w:val="Heading1"/>
      </w:pPr>
      <w:r>
        <w:t xml:space="preserve">Critical Analysis of the Curriculum Developer Role in Sri Lanka, Colombo</w:t>
      </w:r>
    </w:p>
    <w:p>
      <w:pPr>
        <w:pStyle w:val="FirstParagraph"/>
      </w:pPr>
      <w:r>
        <w:rPr>
          <w:bCs/>
          <w:b/>
        </w:rPr>
        <w:t xml:space="preserve">Date:</w:t>
      </w:r>
      <w:r>
        <w:rPr>
          <w:iCs/>
          <w:i/>
        </w:rPr>
        <w:t xml:space="preserve"> October 26, 2023</w:t>
      </w:r>
      <w:r>
        <w:br/>
      </w:r>
      <w:r>
        <w:rPr>
          <w:bCs/>
          <w:b/>
        </w:rPr>
        <w:t xml:space="preserve">Subject:</w:t>
      </w:r>
      <w:r>
        <w:rPr>
          <w:iCs/>
          <w:i/>
        </w:rPr>
        <w:t xml:space="preserve"> Educational Policy and Practice</w:t>
      </w:r>
      <w:r>
        <w:br/>
      </w:r>
    </w:p>
    <w:p>
      <w:pPr>
        <w:pStyle w:val="BodyText"/>
      </w:pPr>
      <w:r>
        <w:t xml:space="preserve">Focused Region:Sri Lanka, Colombo</w:t>
      </w:r>
      <w:r>
        <w:br/>
      </w:r>
    </w:p>
    <w:bookmarkStart w:id="20" w:name="introduction-the-architect-of-learning"/>
    <w:p>
      <w:pPr>
        <w:pStyle w:val="Heading2"/>
      </w:pPr>
      <w:r>
        <w:t xml:space="preserve">1. Introduction: The Architect of Learning</w:t>
      </w:r>
    </w:p>
    <w:p>
      <w:pPr>
        <w:pStyle w:val="FirstParagraph"/>
      </w:pPr>
      <w:r>
        <w:t xml:space="preserve">In the complex tapestry of modern education systems, few roles are as pivotal yet underappreciated as that of the Curriculum Developer. This report provides a comprehensive examination of this profession, specifically contextualized within the educational landscape of Sri Lanka and its commercial capital, Colombo. To understand how knowledge is transmitted in one of Asia’s most dynamic developing nations, one must first deconstruct the work that goes on behind closed doors in policy institutes and university departments across Sri Lanka, Colombo. The Curriculum Developer acts not merely as a writer of textbooks but as a strategic architect who bridges national goals with classroom reality. This document argues that the effectiveness of Sri Lankan education reform relies heavily on the precision, cultural sensitivity, and pedagogical innovation employed by these developers within urban centers like Colombo before dissemination to the rest of the island.</w:t>
      </w:r>
    </w:p>
    <w:bookmarkEnd w:id="20"/>
    <w:bookmarkStart w:id="21" w:name="X65b29746557d08d12b05d9a3c769080447a850f"/>
    <w:p>
      <w:pPr>
        <w:pStyle w:val="Heading2"/>
      </w:pPr>
      <w:r>
        <w:t xml:space="preserve">2. Defining the Curriculum Developer in a Global Context</w:t>
      </w:r>
    </w:p>
    <w:p>
      <w:pPr>
        <w:pStyle w:val="FirstParagraph"/>
      </w:pPr>
      <w:r>
        <w:t xml:space="preserve">At its core, a Curriculum Developer is responsible for designing educational structures that define what students should learn, how they should learn it, and how their progress will be measured. This involves synthesizing educational psychology, subject matter expertise, and assessment methodologies. Globally this role has shifted from rigid compliance with standardized testing to fostering critical thinking and digital literacy. However these global trends must be filtered through local cultural lenses a task that is particularly challenging in Sri Lanka Colombo where rapid modernization clashes with traditional values. The Curriculum Developer here faces the unique pressure of ensuring that while students become globally competitive they remain rooted in their national identity and ethical frameworks.</w:t>
      </w:r>
    </w:p>
    <w:bookmarkEnd w:id="21"/>
    <w:bookmarkStart w:id="22" w:name="X3c3190403cf6cabd2621f82e1e332d8cdfa3bbf"/>
    <w:p>
      <w:pPr>
        <w:pStyle w:val="Heading2"/>
      </w:pPr>
      <w:r>
        <w:t xml:space="preserve">3. The Unique Educational Landscape of Sri Lanka, Colombo</w:t>
      </w:r>
    </w:p>
    <w:p>
      <w:pPr>
        <w:pStyle w:val="FirstParagraph"/>
      </w:pPr>
      <w:r>
        <w:t xml:space="preserve">To fully grasp the responsibilities of a Curriculum Developer in Sri Lanka Colombo one must understand the specific socio-economic dynamics at play. Colombo is not just a city; it is the hub of intellectual activity where government ministries, private tutoring industries and prestigious national schools converge. The educational system in Sri Lanka has historically been characterized by its high literacy rates and strong public school foundation yet it struggles with resource disparity and exam-oriented pressure. In Sri Lanka Colombo the curriculum developers operate within a microcosm of this tension. They are tasked with creating curricula that can accommodate students from elite international schools in areas like Colombo 07 alongside those in government institutions in rapidly developing suburbs. This requires a nuanced approach that allows for flexibility without compromising the national standard set by the Department of Education under the Ministry of Education based in Sri Lanka Colombo administrative hubs.</w:t>
      </w:r>
    </w:p>
    <w:bookmarkEnd w:id="22"/>
    <w:bookmarkStart w:id="26" w:name="key-responsibilities-and-challenges"/>
    <w:p>
      <w:pPr>
        <w:pStyle w:val="Heading2"/>
      </w:pPr>
      <w:r>
        <w:t xml:space="preserve">4. Key Responsibilities and Challenges</w:t>
      </w:r>
    </w:p>
    <w:p>
      <w:pPr>
        <w:pStyle w:val="FirstParagraph"/>
      </w:pPr>
      <w:r>
        <w:t xml:space="preserve">The work of a Curriculum Developer in this specific region involves several critical components:</w:t>
      </w:r>
    </w:p>
    <w:bookmarkStart w:id="23" w:name="aligning-with-national-policy"/>
    <w:p>
      <w:pPr>
        <w:pStyle w:val="Heading3"/>
      </w:pPr>
      <w:r>
        <w:t xml:space="preserve">4.1 Aligning with National Policy</w:t>
      </w:r>
    </w:p>
    <w:p>
      <w:pPr>
        <w:pStyle w:val="FirstParagraph"/>
      </w:pPr>
      <w:r>
        <w:br/>
      </w:r>
      <w:r>
        <w:t xml:space="preserve">Every document produced by a Curriculum Developer must align with the "Sri Lanka Education Strategic Plan." This plan emphasizes STEM education, environmental sustainability, and peace education. For developers based in Sri Lanka Colombo these are not abstract concepts but immediate directives that require translation into engaging lesson plans and assessment criteria that resonate with urban youth who may be disconnected from rural agricultural realities or national historical narratives.</w:t>
      </w:r>
    </w:p>
    <w:bookmarkEnd w:id="23"/>
    <w:bookmarkStart w:id="24" w:name="integrating-technology"/>
    <w:p>
      <w:pPr>
        <w:pStyle w:val="Heading3"/>
      </w:pPr>
      <w:r>
        <w:t xml:space="preserve">4.2 Integrating Technology</w:t>
      </w:r>
    </w:p>
    <w:p>
      <w:pPr>
        <w:pStyle w:val="FirstParagraph"/>
      </w:pPr>
      <w:r>
        <w:br/>
      </w:r>
      <w:r>
        <w:t xml:space="preserve">As Sri Lanka pushes towards digital transformation the Curriculum Developer is at the forefront of integrating ICT (Information and Communication Technology) into subjects ranging from Mathematics to History in Sri Lanka Colombo schools. This is not just about adding computers to classrooms but reimagining pedagogy. Developers must create frameworks for online learning that are robust enough for students with stable internet access while remaining accessible via offline resources for those with digital divides a significant issue even within the periphery of Sri Lanka Colombo infrastructure planning.</w:t>
      </w:r>
    </w:p>
    <w:bookmarkEnd w:id="24"/>
    <w:bookmarkStart w:id="25" w:name="cultural-and-linguistic-sensitivity"/>
    <w:p>
      <w:pPr>
        <w:pStyle w:val="Heading3"/>
      </w:pPr>
      <w:r>
        <w:t xml:space="preserve">4.3 Cultural and Linguistic Sensitivity</w:t>
      </w:r>
    </w:p>
    <w:p>
      <w:pPr>
        <w:pStyle w:val="FirstParagraph"/>
      </w:pPr>
      <w:r>
        <w:br/>
      </w:r>
      <w:r>
        <w:t xml:space="preserve">Sri Lanka is a multi-ethnic and multi-lingual society. A Curriculum Developer must navigate this complexity carefully. In Sri Lanka Colombo where Sinhala, Tamil, and English are widely spoken the curriculum often adopts a trilingual approach or an English-medium focus for higher education entry. Developers must ensure that content is culturally inclusive avoiding biases that could alienate minority communities while promoting social cohesion in a city that serves as the melting pot of national culture.</w:t>
      </w:r>
    </w:p>
    <w:bookmarkEnd w:id="25"/>
    <w:bookmarkEnd w:id="26"/>
    <w:bookmarkStart w:id="27" w:name="X1bf90b91c94d0198fc8a5e494ea0cff66074806"/>
    <w:p>
      <w:pPr>
        <w:pStyle w:val="Heading2"/>
      </w:pPr>
      <w:r>
        <w:t xml:space="preserve">5. The Impact on Pedagogy and Student Outcomes</w:t>
      </w:r>
    </w:p>
    <w:p>
      <w:pPr>
        <w:pStyle w:val="FirstParagraph"/>
      </w:pPr>
      <w:r>
        <w:t xml:space="preserve">The quality of work produced by a Curriculum Developer directly influences student engagement and performance. In Sri Lanka Colombo there is intense competition for university places particularly in medicine, engineering, and law driven by the G.C.E Advanced Level examinations. Consequently developers face criticism if their curriculum feels too theoretical or disconnected from exam requirements they are praised if it fosters genuine understanding that reduces rote learning. Successful development leads to a shift towards competency-based education which prepares students not just for tests but for life this is increasingly recognized as necessary in Sri Lanka Colombo’s growing service and tech sectors.</w:t>
      </w:r>
    </w:p>
    <w:bookmarkEnd w:id="27"/>
    <w:bookmarkStart w:id="28" w:name="Xac8d5014f27c797545cb1e65c1a1f4411885d1e"/>
    <w:p>
      <w:pPr>
        <w:pStyle w:val="Heading2"/>
      </w:pPr>
      <w:r>
        <w:t xml:space="preserve">6. Case Study: Recent Reforms in Science and Mathematics</w:t>
      </w:r>
    </w:p>
    <w:p>
      <w:pPr>
        <w:pStyle w:val="FirstParagraph"/>
      </w:pPr>
      <w:r>
        <w:t xml:space="preserve">A pertinent example of this work in action can be seen in recent science curriculum reforms piloted first in select schools across Sri Lanka Colombo before national rollout these developments were spearheaded by a team of Curriculum Developers who collaborated with university experts and teachers they moved away from memorization-based science towards inquiry-based learning students were encouraged to conduct experiments using locally available materials this approach not only improved practical skills but also made science relevant to the local context demonstrating how effective development can transform educational outcomes in Sri Lanka Colombo.</w:t>
      </w:r>
    </w:p>
    <w:bookmarkEnd w:id="28"/>
    <w:bookmarkStart w:id="29" w:name="conclusion"/>
    <w:p>
      <w:pPr>
        <w:pStyle w:val="Heading2"/>
      </w:pPr>
      <w:r>
        <w:t xml:space="preserve">7. Conclusion</w:t>
      </w:r>
    </w:p>
    <w:p>
      <w:pPr>
        <w:pStyle w:val="FirstParagraph"/>
      </w:pPr>
      <w:r>
        <w:t xml:space="preserve">In conclusion the role of the Curriculum Developer is indispensable in shaping the future of Sri Lanka especially within its urban epicenter Colombo. These professionals are the bridge between political vision and educational practice they must balance tradition with innovation local needs with global standards and rigor with inclusivity as highlighted throughout this book report analysis. The challenges facing a Curriculum Developer in Sri Lanka Colombo are formidable requiring deep subject knowledge psychological insight and diplomatic skill but their work determines whether the next generation of Sri Lankans will merely survive economically or thrive intellectually and socially. As Sri Lanka continues to develop its educational infrastructure the support, recognition, and resources provided to these developers must increase ensuring that curriculum remains a dynamic tool for national progress rather than a static relic of past practices in Sri Lanka Colombo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Sri Lanka, Colombo</dc:title>
  <dc:creator/>
  <dc:language>en</dc:language>
  <cp:keywords/>
  <dcterms:created xsi:type="dcterms:W3CDTF">2026-07-29T08:48:12Z</dcterms:created>
  <dcterms:modified xsi:type="dcterms:W3CDTF">2026-07-29T08:48:12Z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