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Europe</w:t>
      </w:r>
      <w:r>
        <w:t xml:space="preserve"> </w:t>
      </w:r>
      <w:r>
        <w:t xml:space="preserve">-</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Belgium</w:t>
      </w:r>
      <w:r>
        <w:t xml:space="preserve"> </w:t>
      </w:r>
      <w:r>
        <w:t xml:space="preserve">Brussels</w:t>
      </w:r>
    </w:p>
    <w:bookmarkStart w:id="20" w:name="X29013e1655a7b5f03888fdbd9cd04ee0529759b"/>
    <w:p>
      <w:pPr>
        <w:pStyle w:val="Heading1"/>
      </w:pPr>
      <w:r>
        <w:t xml:space="preserve">Book Report: The Gatekeepers of Europe - Customs Officer Roles in Belgium Brussels</w:t>
      </w:r>
    </w:p>
    <w:p>
      <w:pPr>
        <w:pStyle w:val="FirstParagraph"/>
      </w:pPr>
      <w:r>
        <w:rPr>
          <w:bCs/>
          <w:b/>
        </w:rPr>
        <w:t xml:space="preserve">Date:</w:t>
      </w:r>
      <w:r>
        <w:t xml:space="preserve"> </w:t>
      </w:r>
      <w:r>
        <w:t xml:space="preserve">October 26, 2023</w:t>
      </w:r>
      <w:r>
        <w:br/>
      </w:r>
      <w:r>
        <w:t xml:space="preserve">International Trade Law and Border Security</w:t>
      </w:r>
      <w:r>
        <w:br/>
      </w:r>
      <w:r>
        <w:t xml:space="preserve">Belgium Brussels</w:t>
      </w:r>
      <w:r>
        <w:br/>
      </w:r>
    </w:p>
    <w:bookmarkEnd w:id="20"/>
    <w:bookmarkStart w:id="21" w:name="introduction"/>
    <w:p>
      <w:pPr>
        <w:pStyle w:val="Heading2"/>
      </w:pPr>
      <w:r>
        <w:t xml:space="preserve">Introduction</w:t>
      </w:r>
    </w:p>
    <w:p>
      <w:pPr>
        <w:pStyle w:val="FirstParagraph"/>
      </w:pPr>
      <w:r>
        <w:t xml:space="preserve">In the vast tapestry of global commerce and security, few roles are as pivotal yet underappreciated as that of the</w:t>
      </w:r>
      <w:r>
        <w:t xml:space="preserve"> </w:t>
      </w:r>
      <w:r>
        <w:rPr>
          <w:bCs/>
          <w:b/>
        </w:rPr>
        <w:t xml:space="preserve">Customs Officer</w:t>
      </w:r>
      <w:r>
        <w:t xml:space="preserve">. This report analyzes a comprehensive examination of modern customs practices, with a specific geographic lens focused on one of Europe’s most critical logistical hubs:</w:t>
      </w:r>
      <w:r>
        <w:t xml:space="preserve"> </w:t>
      </w:r>
      <w:r>
        <w:rPr>
          <w:bCs/>
          <w:b/>
        </w:rPr>
        <w:t xml:space="preserve">Belgium Brussels</w:t>
      </w:r>
      <w:r>
        <w:t xml:space="preserve">. The city is not merely the capital of Belgium but serves as the de facto administrative capital of the European Union. Consequently, the role played by</w:t>
      </w:r>
      <w:r>
        <w:t xml:space="preserve"> </w:t>
      </w:r>
      <w:r>
        <w:rPr>
          <w:bCs/>
          <w:b/>
        </w:rPr>
        <w:t xml:space="preserve">Customs Officers</w:t>
      </w:r>
      <w:r>
        <w:t xml:space="preserve"> </w:t>
      </w:r>
      <w:r>
        <w:t xml:space="preserve">in this specific jurisdiction extends far beyond simple tax collection; it encompasses complex geopolitical negotiations, supply chain security, and regulatory enforcement that impacts millions across the continent.</w:t>
      </w:r>
    </w:p>
    <w:p>
      <w:pPr>
        <w:pStyle w:val="BodyText"/>
      </w:pPr>
      <w:r>
        <w:t xml:space="preserve">The central thesis of this analysis is that understanding the function of a</w:t>
      </w:r>
      <w:r>
        <w:t xml:space="preserve"> </w:t>
      </w:r>
      <w:r>
        <w:rPr>
          <w:bCs/>
          <w:b/>
        </w:rPr>
        <w:t xml:space="preserve">Customs Officer</w:t>
      </w:r>
      <w:r>
        <w:t xml:space="preserve"> </w:t>
      </w:r>
      <w:r>
        <w:t xml:space="preserve">requires an appreciation of their unique position at the intersection of national sovereignty and supranational regulation. In</w:t>
      </w:r>
      <w:r>
        <w:t xml:space="preserve"> </w:t>
      </w:r>
      <w:r>
        <w:rPr>
          <w:bCs/>
          <w:b/>
        </w:rPr>
        <w:t xml:space="preserve">Belgium Brussels</w:t>
      </w:r>
      <w:r>
        <w:t xml:space="preserve">, these officers operate within a dense network of EU institutions, making their work particularly intricate compared to other regions. This report explores the historical context, legal framework, daily operational challenges, and future technological trends defining this profession in this specific locale.</w:t>
      </w:r>
    </w:p>
    <w:bookmarkEnd w:id="21"/>
    <w:bookmarkStart w:id="22" w:name="X7b5dba750c48d844ba0079ab888dc1f252bff78"/>
    <w:p>
      <w:pPr>
        <w:pStyle w:val="Heading2"/>
      </w:pPr>
      <w:r>
        <w:t xml:space="preserve">The Historical Context: From National Borders to Union Frontiers</w:t>
      </w:r>
    </w:p>
    <w:p>
      <w:pPr>
        <w:pStyle w:val="FirstParagraph"/>
      </w:pPr>
      <w:r>
        <w:t xml:space="preserve">To understand the modern</w:t>
      </w:r>
      <w:r>
        <w:t xml:space="preserve"> </w:t>
      </w:r>
      <w:r>
        <w:rPr>
          <w:bCs/>
          <w:b/>
        </w:rPr>
        <w:t xml:space="preserve">Customs Officer</w:t>
      </w:r>
      <w:r>
        <w:t xml:space="preserve">, one must first look to the history of trade in Europe. Belgium has long been a gateway nation, and Brussels, situated at the crossroads of Northern European road and rail networks, has historically been a bustling center for transit. However, the landscape changed dramatically with the formation of the European Economic Community (the precursor to today’s EU). The establishment of the Single Market abolished internal customs borders between member states.</w:t>
      </w:r>
    </w:p>
    <w:p>
      <w:pPr>
        <w:pStyle w:val="BodyText"/>
      </w:pPr>
      <w:r>
        <w:t xml:space="preserve">Paradoxically, this did not eliminate the need for</w:t>
      </w:r>
      <w:r>
        <w:t xml:space="preserve"> </w:t>
      </w:r>
      <w:r>
        <w:rPr>
          <w:bCs/>
          <w:b/>
        </w:rPr>
        <w:t xml:space="preserve">Customs Officers</w:t>
      </w:r>
      <w:r>
        <w:t xml:space="preserve">; it transformed them. Instead of guarding national frontiers against other European nations, the focus shifted to securing the EU’s external borders. For a hub like</w:t>
      </w:r>
      <w:r>
        <w:t xml:space="preserve"> </w:t>
      </w:r>
      <w:r>
        <w:rPr>
          <w:bCs/>
          <w:b/>
        </w:rPr>
        <w:t xml:space="preserve">Belgium Brussels</w:t>
      </w:r>
      <w:r>
        <w:t xml:space="preserve">, which handles significant air cargo through Charleroi and Bruges, as well as freight passing through Antwerp (the second-largest port in Europe), the role became one of protecting the integrity of the entire Union. The</w:t>
      </w:r>
      <w:r>
        <w:t xml:space="preserve"> </w:t>
      </w:r>
      <w:r>
        <w:rPr>
          <w:bCs/>
          <w:b/>
        </w:rPr>
        <w:t xml:space="preserve">Customs Officer</w:t>
      </w:r>
      <w:r>
        <w:t xml:space="preserve"> </w:t>
      </w:r>
      <w:r>
        <w:t xml:space="preserve">is no longer just a toll collector but a guardian of the Single Market’s standards regarding safety, health, and taxation.</w:t>
      </w:r>
    </w:p>
    <w:bookmarkEnd w:id="22"/>
    <w:bookmarkStart w:id="23" w:name="the-legal-and-regulatory-framework"/>
    <w:p>
      <w:pPr>
        <w:pStyle w:val="Heading2"/>
      </w:pPr>
      <w:r>
        <w:t xml:space="preserve">The Legal and Regulatory Framework</w:t>
      </w:r>
    </w:p>
    <w:p>
      <w:pPr>
        <w:pStyle w:val="FirstParagraph"/>
      </w:pPr>
      <w:r>
        <w:t xml:space="preserve">The duties of a</w:t>
      </w:r>
      <w:r>
        <w:t xml:space="preserve"> </w:t>
      </w:r>
      <w:r>
        <w:rPr>
          <w:bCs/>
          <w:b/>
        </w:rPr>
        <w:t xml:space="preserve">Customs Officer</w:t>
      </w:r>
      <w:r>
        <w:t xml:space="preserve"> </w:t>
      </w:r>
      <w:r>
        <w:t xml:space="preserve">are strictly defined by the Union Customs Code (UCC). This comprehensive legal instrument harmonizes customs procedures across all EU member states. In</w:t>
      </w:r>
      <w:r>
        <w:t xml:space="preserve"> </w:t>
      </w:r>
      <w:r>
        <w:rPr>
          <w:bCs/>
          <w:b/>
        </w:rPr>
        <w:t xml:space="preserve">Belgium Brussels</w:t>
      </w:r>
      <w:r>
        <w:t xml:space="preserve">, officers must possess an intimate knowledge of these regulations, as they frequently interact with goods destined for other member states or originating from non-EU countries.</w:t>
      </w:r>
    </w:p>
    <w:p>
      <w:pPr>
        <w:pStyle w:val="BodyText"/>
      </w:pPr>
      <w:r>
        <w:t xml:space="preserve">"The complexity of the Union Customs Code demands that every Customs Officer in Belgium Brussels be part diplomat, part detective, and part legal scholar. Their decisions ripple through the European supply chain."</w:t>
      </w:r>
    </w:p>
    <w:p>
      <w:pPr>
        <w:pStyle w:val="BodyText"/>
      </w:pPr>
      <w:r>
        <w:t xml:space="preserve">This report highlights that compliance is paramount. A mistake by a</w:t>
      </w:r>
      <w:r>
        <w:t xml:space="preserve"> </w:t>
      </w:r>
      <w:r>
        <w:rPr>
          <w:bCs/>
          <w:b/>
        </w:rPr>
        <w:t xml:space="preserve">Customs Officer</w:t>
      </w:r>
      <w:r>
        <w:t xml:space="preserve"> </w:t>
      </w:r>
      <w:r>
        <w:t xml:space="preserve">can lead to significant trade disruptions for multinational corporations headquartered in</w:t>
      </w:r>
      <w:r>
        <w:t xml:space="preserve"> </w:t>
      </w:r>
      <w:r>
        <w:rPr>
          <w:bCs/>
          <w:b/>
        </w:rPr>
        <w:t xml:space="preserve">Belgium Brussels</w:t>
      </w:r>
      <w:r>
        <w:t xml:space="preserve">. Therefore, the professional development of these officers includes continuous training on tariff classifications, rules of origin, and intellectual property rights enforcement. The report emphasizes that accuracy is not just bureaucratic diligence; it is a cornerstone of international trust.</w:t>
      </w:r>
    </w:p>
    <w:bookmarkEnd w:id="23"/>
    <w:bookmarkStart w:id="25" w:name="operational-challenges-in-brussels"/>
    <w:p>
      <w:pPr>
        <w:pStyle w:val="Heading2"/>
      </w:pPr>
      <w:r>
        <w:t xml:space="preserve">Operational Challenges in Brussels</w:t>
      </w:r>
    </w:p>
    <w:p>
      <w:pPr>
        <w:pStyle w:val="FirstParagraph"/>
      </w:pPr>
      <w:r>
        <w:t xml:space="preserve">The environment in</w:t>
      </w:r>
      <w:r>
        <w:t xml:space="preserve"> </w:t>
      </w:r>
      <w:r>
        <w:rPr>
          <w:bCs/>
          <w:b/>
        </w:rPr>
        <w:t xml:space="preserve">Belgium Brussels</w:t>
      </w:r>
      <w:r>
        <w:t xml:space="preserve"> </w:t>
      </w:r>
      <w:r>
        <w:t xml:space="preserve">presents unique challenges for the</w:t>
      </w:r>
      <w:r>
        <w:t xml:space="preserve"> </w:t>
      </w:r>
      <w:r>
        <w:rPr>
          <w:bCs/>
          <w:b/>
        </w:rPr>
        <w:t xml:space="preserve">Customs Officer</w:t>
      </w:r>
      <w:r>
        <w:t xml:space="preserve">. Firstly, the volume and diversity of goods are immense. The city serves as a transit point for pharmaceuticals, high-tech electronics, and luxury goods. Each category requires specialized knowledge to ensure that safety standards are met—for instance, ensuring that temperature-controlled pharmaceutical shipments have not been compromised during transit.</w:t>
      </w:r>
    </w:p>
    <w:p>
      <w:pPr>
        <w:pStyle w:val="BodyText"/>
      </w:pPr>
      <w:r>
        <w:t xml:space="preserve">Secondly, the threat of illicit trade is significant.</w:t>
      </w:r>
      <w:r>
        <w:t xml:space="preserve"> </w:t>
      </w:r>
      <w:r>
        <w:rPr>
          <w:bCs/>
          <w:b/>
        </w:rPr>
        <w:t xml:space="preserve">Customs Officers</w:t>
      </w:r>
      <w:r>
        <w:t xml:space="preserve"> </w:t>
      </w:r>
      <w:r>
        <w:t xml:space="preserve">in Brussels are on the front line against drug trafficking, counterfeit goods, and illegal wildlife trade. Given Brussels’ status as a global city with diverse populations and extensive transport links, it can be exploited by criminal networks. The report details several case studies where vigilant</w:t>
      </w:r>
      <w:r>
        <w:t xml:space="preserve"> </w:t>
      </w:r>
      <w:r>
        <w:rPr>
          <w:bCs/>
          <w:b/>
        </w:rPr>
        <w:t xml:space="preserve">Customs Officers</w:t>
      </w:r>
      <w:r>
        <w:t xml:space="preserve"> </w:t>
      </w:r>
      <w:r>
        <w:t xml:space="preserve">intercepted substantial contraband shipments, underscoring the critical nature of their intelligence-led approach.</w:t>
      </w:r>
    </w:p>
    <w:bookmarkStart w:id="24" w:name="the-human-element"/>
    <w:p>
      <w:pPr>
        <w:pStyle w:val="Heading3"/>
      </w:pPr>
      <w:r>
        <w:t xml:space="preserve">The Human Element</w:t>
      </w:r>
    </w:p>
    <w:p>
      <w:pPr>
        <w:pStyle w:val="FirstParagraph"/>
      </w:pPr>
      <w:r>
        <w:t xml:space="preserve">Beyond regulations and seizures, the human element of being a</w:t>
      </w:r>
      <w:r>
        <w:t xml:space="preserve"> </w:t>
      </w:r>
      <w:r>
        <w:rPr>
          <w:bCs/>
          <w:b/>
        </w:rPr>
        <w:t xml:space="preserve">Customs Officer</w:t>
      </w:r>
      <w:r>
        <w:t xml:space="preserve"> </w:t>
      </w:r>
      <w:r>
        <w:t xml:space="preserve">in</w:t>
      </w:r>
      <w:r>
        <w:t xml:space="preserve"> </w:t>
      </w:r>
      <w:r>
        <w:rPr>
          <w:bCs/>
          <w:b/>
        </w:rPr>
        <w:t xml:space="preserve">Belgium Brussels</w:t>
      </w:r>
      <w:r>
        <w:t xml:space="preserve"> </w:t>
      </w:r>
      <w:r>
        <w:t xml:space="preserve">is crucial. These professionals interact with traders, logistics managers, and travelers daily. They must balance strict enforcement with facilitating legitimate trade. The ability to communicate effectively across linguistic barriers—Dutch, French, English, and German being common in the Belgian context—is essential. The report argues that soft skills are just as important as technical knowledge for success in this role.</w:t>
      </w:r>
    </w:p>
    <w:bookmarkEnd w:id="24"/>
    <w:bookmarkEnd w:id="25"/>
    <w:bookmarkStart w:id="26" w:name="X0a790b5cc1997fcf79468db432fd97d4d2ee0e4"/>
    <w:p>
      <w:pPr>
        <w:pStyle w:val="Heading2"/>
      </w:pPr>
      <w:r>
        <w:t xml:space="preserve">Technological Integration and Future Trends</w:t>
      </w:r>
    </w:p>
    <w:p>
      <w:pPr>
        <w:pStyle w:val="FirstParagraph"/>
      </w:pPr>
      <w:r>
        <w:t xml:space="preserve">The modernization of customs procedures is a key theme in contemporary literature regarding this profession. In</w:t>
      </w:r>
      <w:r>
        <w:t xml:space="preserve"> </w:t>
      </w:r>
      <w:r>
        <w:rPr>
          <w:bCs/>
          <w:b/>
        </w:rPr>
        <w:t xml:space="preserve">Belgium Brussels</w:t>
      </w:r>
      <w:r>
        <w:t xml:space="preserve">, the adoption of digital systems such as the Automated System for Customs Data (ASYCUDA) and advanced risk-analysis tools has revolutionized how a</w:t>
      </w:r>
      <w:r>
        <w:t xml:space="preserve"> </w:t>
      </w:r>
      <w:r>
        <w:rPr>
          <w:bCs/>
          <w:b/>
        </w:rPr>
        <w:t xml:space="preserve">Customs Officer</w:t>
      </w:r>
      <w:r>
        <w:t xml:space="preserve"> </w:t>
      </w:r>
      <w:r>
        <w:t xml:space="preserve">works. Gone are the days of purely physical inspections for every shipment. Instead, officers now act as analysts, using data to identify high-risk consignments while allowing low-risk goods to flow seamlessly.</w:t>
      </w:r>
    </w:p>
    <w:p>
      <w:pPr>
        <w:pStyle w:val="BodyText"/>
      </w:pPr>
      <w:r>
        <w:t xml:space="preserve">The report discusses emerging technologies such as artificial intelligence and blockchain in supply chain transparency. For a</w:t>
      </w:r>
      <w:r>
        <w:t xml:space="preserve"> </w:t>
      </w:r>
      <w:r>
        <w:rPr>
          <w:bCs/>
          <w:b/>
        </w:rPr>
        <w:t xml:space="preserve">Customs Officer</w:t>
      </w:r>
      <w:r>
        <w:t xml:space="preserve">, understanding these technologies is no longer optional but mandatory. Future training programs in Brussels are expected to focus heavily on data literacy, ensuring that officers can interpret algorithmic risk scores and manage digital customs declarations efficiently.</w:t>
      </w:r>
    </w:p>
    <w:bookmarkEnd w:id="26"/>
    <w:bookmarkStart w:id="27" w:name="conclusion"/>
    <w:p>
      <w:pPr>
        <w:pStyle w:val="Heading2"/>
      </w:pPr>
      <w:r>
        <w:t xml:space="preserve">Conclusion</w:t>
      </w:r>
    </w:p>
    <w:p>
      <w:pPr>
        <w:pStyle w:val="FirstParagraph"/>
      </w:pPr>
      <w:r>
        <w:t xml:space="preserve">In conclusion, this book report underscores the vital importance of the</w:t>
      </w:r>
      <w:r>
        <w:t xml:space="preserve"> </w:t>
      </w:r>
      <w:r>
        <w:rPr>
          <w:bCs/>
          <w:b/>
        </w:rPr>
        <w:t xml:space="preserve">Customs Officer</w:t>
      </w:r>
      <w:r>
        <w:t xml:space="preserve">, particularly within the strategic context of</w:t>
      </w:r>
      <w:r>
        <w:t xml:space="preserve"> </w:t>
      </w:r>
      <w:r>
        <w:rPr>
          <w:bCs/>
          <w:b/>
        </w:rPr>
        <w:t xml:space="preserve">Belgium Brussels</w:t>
      </w:r>
      <w:r>
        <w:t xml:space="preserve">. Far from being mere bureaucrats at a border, these individuals are integral components of Europe’s economic and security architecture. They navigate a complex web of international law, manage high-value logistics, and protect citizens from illicit threats.</w:t>
      </w:r>
    </w:p>
    <w:p>
      <w:pPr>
        <w:pStyle w:val="BodyText"/>
      </w:pPr>
      <w:r>
        <w:t xml:space="preserve">The unique position of Brussels as the heart of the EU amplifies the significance of their work. Every decision made by a</w:t>
      </w:r>
      <w:r>
        <w:t xml:space="preserve"> </w:t>
      </w:r>
      <w:r>
        <w:rPr>
          <w:bCs/>
          <w:b/>
        </w:rPr>
        <w:t xml:space="preserve">Customs Officer</w:t>
      </w:r>
      <w:r>
        <w:t xml:space="preserve"> </w:t>
      </w:r>
      <w:r>
        <w:t xml:space="preserve">in this city has implications for trade flows throughout Europe. As global supply chains become increasingly complex and digital, the role will continue to evolve, demanding higher levels of expertise and adaptability from those who serve as the gatekeepers of commerce. Understanding this profession is essential for anyone involved in international trade, legal compliance, or European political studies.</w:t>
      </w:r>
    </w:p>
    <w:p>
      <w:pPr>
        <w:pStyle w:val="BodyText"/>
      </w:pPr>
      <w:r>
        <w:t xml:space="preserve">The dedication of</w:t>
      </w:r>
      <w:r>
        <w:t xml:space="preserve"> </w:t>
      </w:r>
      <w:r>
        <w:rPr>
          <w:bCs/>
          <w:b/>
        </w:rPr>
        <w:t xml:space="preserve">Customs Officers</w:t>
      </w:r>
      <w:r>
        <w:t xml:space="preserve"> </w:t>
      </w:r>
      <w:r>
        <w:t xml:space="preserve">in</w:t>
      </w:r>
      <w:r>
        <w:t xml:space="preserve"> </w:t>
      </w:r>
      <w:r>
        <w:rPr>
          <w:bCs/>
          <w:b/>
        </w:rPr>
        <w:t xml:space="preserve">Belgium Brussels</w:t>
      </w:r>
      <w:r>
        <w:t xml:space="preserve"> </w:t>
      </w:r>
      <w:r>
        <w:t xml:space="preserve">ensures that the balance between security and efficiency is maintained, facilitating the smooth movement of goods while safeguarding the interests of both individual nations and the European Union as a whole. This report serves as a testament to their critical role in our interconnected world.</w:t>
      </w:r>
    </w:p>
    <w:bookmarkEnd w:id="27"/>
    <w:bookmarkStart w:id="28" w:name="bibliography"/>
    <w:p>
      <w:pPr>
        <w:pStyle w:val="Heading2"/>
      </w:pPr>
      <w:r>
        <w:t xml:space="preserve">Bibliography</w:t>
      </w:r>
    </w:p>
    <w:p>
      <w:pPr>
        <w:numPr>
          <w:ilvl w:val="0"/>
          <w:numId w:val="1001"/>
        </w:numPr>
        <w:pStyle w:val="Compact"/>
      </w:pPr>
      <w:r>
        <w:rPr>
          <w:bCs/>
          <w:b/>
        </w:rPr>
        <w:t xml:space="preserve">The European Commission.</w:t>
      </w:r>
      <w:r>
        <w:t xml:space="preserve"> </w:t>
      </w:r>
      <w:r>
        <w:t xml:space="preserve">(2018). *Union Customs Code: Legal Acts and Related Instruments*. Brussels: Publications Office of the European Union.</w:t>
      </w:r>
    </w:p>
    <w:p>
      <w:pPr>
        <w:numPr>
          <w:ilvl w:val="0"/>
          <w:numId w:val="1001"/>
        </w:numPr>
        <w:pStyle w:val="Compact"/>
      </w:pPr>
      <w:r>
        <w:rPr>
          <w:bCs/>
          <w:b/>
        </w:rPr>
        <w:t xml:space="preserve">Van der Heijden, J.</w:t>
      </w:r>
      <w:r>
        <w:t xml:space="preserve"> </w:t>
      </w:r>
      <w:r>
        <w:t xml:space="preserve">(2021). *Logistics and Security in the Heart of Europe*. Journal of Belgian Trade Studies, 14(3), 45-67.</w:t>
      </w:r>
    </w:p>
    <w:p>
      <w:pPr>
        <w:numPr>
          <w:ilvl w:val="0"/>
          <w:numId w:val="1001"/>
        </w:numPr>
        <w:pStyle w:val="Compact"/>
      </w:pPr>
      <w:r>
        <w:rPr>
          <w:bCs/>
          <w:b/>
        </w:rPr>
        <w:t xml:space="preserve">Demoineau, L.</w:t>
      </w:r>
      <w:r>
        <w:t xml:space="preserve"> </w:t>
      </w:r>
      <w:r>
        <w:t xml:space="preserve">(2019). *The Changing Role of Customs: From Taxation to Risk Management*. Antwerp: Intersentia Publishers.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Europe - Customs Officer Roles in Belgium Brussels</dc:title>
  <dc:creator/>
  <dc:language>en</dc:language>
  <cp:keywords/>
  <dcterms:created xsi:type="dcterms:W3CDTF">2026-07-29T05:14:38Z</dcterms:created>
  <dcterms:modified xsi:type="dcterms:W3CDTF">2026-07-29T05:14:38Z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