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the</w:t>
      </w:r>
      <w:r>
        <w:t xml:space="preserve"> </w:t>
      </w:r>
      <w:r>
        <w:t xml:space="preserve">Middle</w:t>
      </w:r>
      <w:r>
        <w:t xml:space="preserve"> </w:t>
      </w:r>
      <w:r>
        <w:t xml:space="preserve">Kingdom</w:t>
      </w:r>
    </w:p>
    <w:bookmarkStart w:id="26" w:name="X9a8d0b0d69aff69715eaba2213f2aca3468f904"/>
    <w:p>
      <w:pPr>
        <w:pStyle w:val="Heading1"/>
      </w:pPr>
      <w:r>
        <w:rPr>
          <w:bCs/>
          <w:b/>
        </w:rPr>
        <w:t xml:space="preserve">Title:</w:t>
      </w:r>
      <w:r>
        <w:br/>
      </w:r>
      <w:r>
        <w:t xml:space="preserve">The Silent Sentinels of Capital Gate:</w:t>
      </w:r>
      <w:r>
        <w:br/>
      </w:r>
      <w:r>
        <w:t xml:space="preserve">A Critical Analysis of the Customs Officer's Role in Modern China</w:t>
      </w:r>
      <w:r>
        <w:br/>
      </w:r>
      <w:r>
        <w:rPr>
          <w:iCs/>
          <w:i/>
        </w:rPr>
        <w:t xml:space="preserve">Setting Focus: Beijing, People's Republic of China</w:t>
      </w:r>
    </w:p>
    <w:p>
      <w:pPr>
        <w:pStyle w:val="FirstParagraph"/>
      </w:pPr>
      <w:r>
        <w:rPr>
          <w:bCs/>
          <w:b/>
        </w:rPr>
        <w:t xml:space="preserve">Date:</w:t>
      </w:r>
      <w:r>
        <w:t xml:space="preserve"> </w:t>
      </w:r>
      <w:r>
        <w:t xml:space="preserve">October 26, 2023</w:t>
      </w:r>
      <w:r>
        <w:br/>
      </w:r>
      <w:r>
        <w:rPr>
          <w:bCs/>
          <w:b/>
        </w:rPr>
        <w:t xml:space="preserve">Subject:</w:t>
      </w:r>
      <w:r>
        <w:br/>
      </w:r>
      <w:r>
        <w:t xml:space="preserve">A comprehensive examination of the procedural, cultural, and technological dimensions of border security within the capital city. This report evaluates how a modern Customs Officer functions as both a legal enforcer and a cultural ambassador at one of the world's most complex entry points.</w:t>
      </w:r>
    </w:p>
    <w:bookmarkStart w:id="20" w:name="i.-introduction-the-crucible-of-beijing"/>
    <w:p>
      <w:pPr>
        <w:pStyle w:val="Heading2"/>
      </w:pPr>
      <w:r>
        <w:t xml:space="preserve">I. Introduction: The Crucible of Beijing</w:t>
      </w:r>
    </w:p>
    <w:p>
      <w:pPr>
        <w:pStyle w:val="FirstParagraph"/>
      </w:pPr>
      <w:r>
        <w:t xml:space="preserve">In the grand tapestry of international trade and travel, few locations carry as much weight or historical significance as Beijing. As the political capital and a primary gateway to Asia, Beijing serves as the beating heart of China’s engagement with the world. Within this bustling metropolis lies one of the most sophisticated border control environments on Earth: Capital International Airport (PEK) and Daxing International Airport (PKX). This report explores not merely a job description, but rather a complex role played by every single Customs Officer stationed in Beijing. The perspective here is that the "Book" of regulations is alive, written daily through interactions between officials and travelers from over two hundred countries.</w:t>
      </w:r>
      <w:r>
        <w:t xml:space="preserve"> </w:t>
      </w:r>
      <w:r>
        <w:t xml:space="preserve">The primary thesis of this analysis is that the modern Customs Officer in Beijing operates at the intersection of rigid national sovereignty and welcoming hospitality. They are not simply gatekeepers checking passports; they are cultural mediators who must navigate a labyrinthine set of international laws, domestic policies, and deep-seated cultural expectations. For any individual seeking to understand the mechanics of cross-border interaction in East Asia, one must first understand the nuanced position of the Customs Officer in this specific geographic and political context.</w:t>
      </w:r>
    </w:p>
    <w:bookmarkEnd w:id="20"/>
    <w:bookmarkStart w:id="21" w:name="X0ac806a6fa393155df450a2ac88b67e86397e52"/>
    <w:p>
      <w:pPr>
        <w:pStyle w:val="Heading2"/>
      </w:pPr>
      <w:r>
        <w:t xml:space="preserve">II. The Regulatory Labyrinth: Law as Literature</w:t>
      </w:r>
    </w:p>
    <w:p>
      <w:pPr>
        <w:pStyle w:val="FirstParagraph"/>
      </w:pPr>
      <w:r>
        <w:t xml:space="preserve">To serve as a Customs Officer in Beijing is to memorize a living document that changes faster than many update their software. The regulatory framework governing entry into China is extensive, covering everything from currency limits and prohibited flora and fauna to intellectual property rights and cultural heritage items. Unlike some Western jurisdictions where customs declarations may be streamlined into simple forms, the Chinese system requires a meticulous attention to detail that borders on the academic.</w:t>
      </w:r>
      <w:r>
        <w:t xml:space="preserve"> </w:t>
      </w:r>
      <w:r>
        <w:t xml:space="preserve">In this context, reading becomes a vital skill for the officer. They must interpret complex treaties, understand recent geopolitical shifts that affect trade embargoes, and apply national laws with precision. For instance, restrictions on exporting certain archaeological artifacts or cultural relics are strictly enforced by Beijing-based officers who possess specialized knowledge of Chinese history. Therefore, the "Book" here is not a static text but a dynamic guidebook that requires constant study. The officer must be fluent in the legal language of customs codes, translating abstract laws into concrete actions at the point of entry.</w:t>
      </w:r>
    </w:p>
    <w:bookmarkEnd w:id="21"/>
    <w:bookmarkStart w:id="22" w:name="Xbbb504d838e81e02f6bc7477fa53dd4b705eeba"/>
    <w:p>
      <w:pPr>
        <w:pStyle w:val="Heading2"/>
      </w:pPr>
      <w:r>
        <w:t xml:space="preserve">III. Technology and Tradition: The High-Tech Border</w:t>
      </w:r>
    </w:p>
    <w:p>
      <w:pPr>
        <w:pStyle w:val="FirstParagraph"/>
      </w:pPr>
      <w:r>
        <w:t xml:space="preserve">Beijing represents the vanguard of technological integration in global security infrastructure. A modern Customs Officer here does not rely solely on intuition or manual inspection; they utilize advanced biometric scanners, AI-driven risk assessment algorithms, and non-intrusive imaging technology. This fusion of tradition and technology creates a unique working environment where digital proficiency is as important as interpersonal skills.</w:t>
      </w:r>
      <w:r>
        <w:t xml:space="preserve"> </w:t>
      </w:r>
      <w:r>
        <w:t xml:space="preserve">The "Book" of procedures now includes digital protocols. Officers must know how to interface with the General Administration of Customs (GAC) databases in real-time, verifying identities against international watchlists instantly. This technological layer adds a dimension of efficiency that allows Beijing to process millions of passengers annually without compromising security standards. However, technology cannot replace human judgment entirely. There remain gray areas—such as determining the intent behind a declaration or assessing the value of handmade goods—that require the experienced eye and ethical compass of the seasoned officer.</w:t>
      </w:r>
    </w:p>
    <w:bookmarkEnd w:id="22"/>
    <w:bookmarkStart w:id="23" w:name="Xdcc42267dbe2a0dc22e6ee7f51317fb15271a17"/>
    <w:p>
      <w:pPr>
        <w:pStyle w:val="Heading2"/>
      </w:pPr>
      <w:r>
        <w:t xml:space="preserve">IV. Cultural Diplomacy: The Ambassadorial Role</w:t>
      </w:r>
    </w:p>
    <w:p>
      <w:pPr>
        <w:pStyle w:val="FirstParagraph"/>
      </w:pPr>
      <w:r>
        <w:t xml:space="preserve">Perhaps most importantly, this report argues that every Customs Officer in Beijing acts as an unofficial ambassador for their nation. For many international travelers, especially those visiting China for business or tourism for the first time, their first interaction with Chinese authority figures occurs at customs. The demeanor of the officer shapes the visitor’s entire perception of China.</w:t>
      </w:r>
      <w:r>
        <w:t xml:space="preserve"> </w:t>
      </w:r>
      <w:r>
        <w:t xml:space="preserve">This aspect adds a layer of complexity to the role that goes beyond law enforcement. Officers must balance strict enforcement with *Ren Qing* (human feeling/relationship), a concept deeply embedded in Chinese culture. This does not mean bending rules, but rather executing them with respect and clarity, avoiding unnecessary friction while maintaining absolute authority. Misunderstandings due to language barriers or cultural differences are common; the skilled officer in Beijing must be adept at cross-cultural communication, often utilizing translation tools or multilingual staff to ensure that instructions are understood clearly and respectfully.</w:t>
      </w:r>
      <w:r>
        <w:t xml:space="preserve"> </w:t>
      </w:r>
      <w:r>
        <w:t xml:space="preserve">Furthermore, during major international events hosted in Beijing—such as the Winter Olympics or high-level diplomatic summits—the visibility of these officers increases tenfold. Their conduct is scrutinized under a global spotlight, making their role one of public diplomacy. They represent the stability, order, and professionalism of the state to an international audience.</w:t>
      </w:r>
    </w:p>
    <w:bookmarkEnd w:id="23"/>
    <w:bookmarkStart w:id="24" w:name="v.-challenges-in-a-global-hub"/>
    <w:p>
      <w:pPr>
        <w:pStyle w:val="Heading2"/>
      </w:pPr>
      <w:r>
        <w:t xml:space="preserve">V. Challenges in a Global Hub</w:t>
      </w:r>
    </w:p>
    <w:p>
      <w:pPr>
        <w:pStyle w:val="FirstParagraph"/>
      </w:pPr>
      <w:r>
        <w:t xml:space="preserve">The volume and diversity of traffic through Beijing present significant challenges for Customs Officers. Smuggling attempts are sophisticated; criminals may attempt to use human couriers, hidden compartments in vehicles, or complex financial laundering techniques disguised as legitimate trade. The officer must be vigilant against both traditional contraband like narcotics and emerging threats such as the illegal wildlife trade or cyber-smuggling of data.</w:t>
      </w:r>
      <w:r>
        <w:t xml:space="preserve"> </w:t>
      </w:r>
      <w:r>
        <w:t xml:space="preserve">Additionally, the sheer pace of operations in Beijing requires immense stamina and mental resilience. Long shifts dealing with jet-lagged passengers, irate business travelers, and complex administrative issues test the patience and professionalism of every officer on duty. The ability to remain calm under pressure while adhering to strict protocol is a defining characteristic of successful personnel in this field.</w:t>
      </w:r>
    </w:p>
    <w:bookmarkEnd w:id="24"/>
    <w:bookmarkStart w:id="25" w:name="vi.-conclusion-the-guardians-perspective"/>
    <w:p>
      <w:pPr>
        <w:pStyle w:val="Heading2"/>
      </w:pPr>
      <w:r>
        <w:t xml:space="preserve">VI. Conclusion: The Guardian’s Perspective</w:t>
      </w:r>
    </w:p>
    <w:p>
      <w:pPr>
        <w:pStyle w:val="FirstParagraph"/>
      </w:pPr>
      <w:r>
        <w:t xml:space="preserve">In conclusion, the role of a Customs Officer in Beijing extends far beyond the simple act of stamping passports or inspecting luggage. It is a multifaceted profession that demands knowledge of international law, technological fluency, cultural sensitivity, and diplomatic grace. As we have seen through this report, every interaction at the border contributes to the broader narrative of China’s place in the world.</w:t>
      </w:r>
      <w:r>
        <w:t xml:space="preserve"> </w:t>
      </w:r>
      <w:r>
        <w:t xml:space="preserve">For anyone studying international relations, trade compliance, or cross-cultural management, understanding the daily reality of a Customs Officer in Beijing provides invaluable insights into how nations maintain sovereignty while engaging with globalization. These officers are the guardians of China’s economic and cultural integrity. They ensure that as goods flow freely across borders for mutual benefit, the rules set by the state are respected and upheld.</w:t>
      </w:r>
      <w:r>
        <w:t xml:space="preserve"> </w:t>
      </w:r>
      <w:r>
        <w:t xml:space="preserve">Ultimately, this "book" on border security is written in real-time by every officer who steps up to their desk at Capital or Daxing airports each day. Their dedication ensures that Beijing remains not only a powerful economic hub but also a secure and welcoming gateway to one of the world’s oldest and most vibrant civilizations.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the Middle Kingdom</dc:title>
  <dc:creator/>
  <dc:language>en</dc:language>
  <cp:keywords/>
  <dcterms:created xsi:type="dcterms:W3CDTF">2026-07-29T19:02:21Z</dcterms:created>
  <dcterms:modified xsi:type="dcterms:W3CDTF">2026-07-29T19:02:21Z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