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Gatekeeper’s</w:t>
      </w:r>
      <w:r>
        <w:t xml:space="preserve"> </w:t>
      </w:r>
      <w:r>
        <w:t xml:space="preserve">Dilemma</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Mumbai</w:t>
      </w:r>
    </w:p>
    <w:bookmarkStart w:id="34" w:name="book-report-the-gatekeepers-dilemma"/>
    <w:p>
      <w:pPr>
        <w:pStyle w:val="Heading1"/>
      </w:pPr>
      <w:r>
        <w:t xml:space="preserve">Book Report: The Gatekeeper’s Dilemma</w:t>
      </w:r>
    </w:p>
    <w:p>
      <w:pPr>
        <w:pStyle w:val="FirstParagraph"/>
      </w:pPr>
      <w:r>
        <w:rPr>
          <w:bCs/>
          <w:b/>
        </w:rPr>
        <w:t xml:space="preserve">An Analysis of the Role, Responsibilities, and Challenges of the Customs Officer in India Mumbai.</w:t>
      </w:r>
    </w:p>
    <w:bookmarkStart w:id="20" w:name="synopsis"/>
    <w:p>
      <w:pPr>
        <w:pStyle w:val="Heading3"/>
      </w:pPr>
      <w:r>
        <w:t xml:space="preserve">Synopsis</w:t>
      </w:r>
    </w:p>
    <w:p>
      <w:pPr>
        <w:pStyle w:val="FirstParagraph"/>
      </w:pPr>
      <w:r>
        <w:t xml:space="preserve">This report serves as a comprehensive analysis of the operational dynamics surrounding the position of a Customs Officer within the bustling metropolis of India Mumbai. It explores the historical evolution, legal framework, daily challenges, and socio-economic impact of customs enforcement at Chhatrapati Shivaji Maharaj International Airport (CSMIA) and Mumbai Port Trust. The document highlights how these officers act as critical gatekeepers between global commerce and local security.</w:t>
      </w:r>
    </w:p>
    <w:bookmarkEnd w:id="20"/>
    <w:bookmarkStart w:id="21" w:name="introduction-the-mumbai-context"/>
    <w:p>
      <w:pPr>
        <w:pStyle w:val="Heading2"/>
      </w:pPr>
      <w:r>
        <w:t xml:space="preserve">1. Introduction: The Mumbai Context</w:t>
      </w:r>
    </w:p>
    <w:p>
      <w:pPr>
        <w:pStyle w:val="FirstParagraph"/>
      </w:pPr>
      <w:r>
        <w:t xml:space="preserve">Mumbai, the commercial capital of India, is not merely a city but an economic engine that drives a significant portion of the nation's GDP. As the entry point for approximately 60% to 70% of India’s international trade and passenger traffic, Mumbai presents one of the most complex operational environments for customs administration. The role of the</w:t>
      </w:r>
      <w:r>
        <w:t xml:space="preserve"> </w:t>
      </w:r>
      <w:r>
        <w:t xml:space="preserve">Customs Officer</w:t>
      </w:r>
      <w:r>
        <w:t xml:space="preserve"> </w:t>
      </w:r>
      <w:r>
        <w:t xml:space="preserve">here is far more than a bureaucratic function; it is a pivotal node in national security and economic stability.</w:t>
      </w:r>
    </w:p>
    <w:p>
      <w:pPr>
        <w:pStyle w:val="BodyText"/>
      </w:pPr>
      <w:r>
        <w:t xml:space="preserve">This report examines the literature surrounding customs enforcement, focusing specifically on why Mumbai’s unique geography—straddling both land and sea ports with one of Asia’s busiest airports—makes it an ideal case study for understanding modern customs challenges. The density of traffic, the diversity of cargo types, and the high volume of travelers create a pressure cooker environment where efficiency must be balanced against rigorous security protocols.</w:t>
      </w:r>
    </w:p>
    <w:bookmarkEnd w:id="21"/>
    <w:bookmarkStart w:id="24" w:name="historical-evolution-and-legal-framework"/>
    <w:p>
      <w:pPr>
        <w:pStyle w:val="Heading2"/>
      </w:pPr>
      <w:r>
        <w:t xml:space="preserve">2. Historical Evolution and Legal Framework</w:t>
      </w:r>
    </w:p>
    <w:p>
      <w:pPr>
        <w:pStyle w:val="FirstParagraph"/>
      </w:pPr>
      <w:r>
        <w:t xml:space="preserve">To understand the present-day Customs Officer in India Mumbai, one must look at the historical trajectory established post-independence. The Indian Customs Act of 1962 remains the primary legislation governing these operations. However, recent amendments have been crucial in adapting to modern threats.</w:t>
      </w:r>
    </w:p>
    <w:bookmarkStart w:id="22" w:name="from-protectionism-to-facilitation"/>
    <w:p>
      <w:pPr>
        <w:pStyle w:val="Heading3"/>
      </w:pPr>
      <w:r>
        <w:t xml:space="preserve">2.1 From Protectionism to Facilitation</w:t>
      </w:r>
    </w:p>
    <w:p>
      <w:pPr>
        <w:pStyle w:val="FirstParagraph"/>
      </w:pPr>
      <w:r>
        <w:t xml:space="preserve">Historically, customs functions were heavily protectionist, designed to shield domestic industries from foreign competition. In the context of India Mumbai this meant strict scrutiny of imports through traditional ports like Kala Ghoda and Mazgaon Dock. Post-liberalization reforms in the 1990s shifted the focus toward facilitation while maintaining control. The establishment of systems like ICEGATE (Indian Customs Electronic Gateway) revolutionized how officers interact with data, moving away from manual paperwork to digital clearance processes.</w:t>
      </w:r>
    </w:p>
    <w:bookmarkEnd w:id="22"/>
    <w:bookmarkStart w:id="23" w:name="legal-authority-and-discretion"/>
    <w:p>
      <w:pPr>
        <w:pStyle w:val="Heading3"/>
      </w:pPr>
      <w:r>
        <w:t xml:space="preserve">2.2 Legal Authority and Discretion</w:t>
      </w:r>
    </w:p>
    <w:p>
      <w:pPr>
        <w:pStyle w:val="FirstParagraph"/>
      </w:pPr>
      <w:r>
        <w:t xml:space="preserve">The literature emphasizes the discretionary power vested in the Indian Mumbai Customs Officer. They have the authority to detain goods, levy duties, and seize contraband without prior judicial approval under specific circumstances defined by law. This power carries immense responsibility, requiring officers to possess not only legal knowledge but also ethical grounding.</w:t>
      </w:r>
    </w:p>
    <w:bookmarkEnd w:id="23"/>
    <w:bookmarkEnd w:id="24"/>
    <w:bookmarkStart w:id="28" w:name="operational-challenges-in-a-mega-city"/>
    <w:p>
      <w:pPr>
        <w:pStyle w:val="Heading2"/>
      </w:pPr>
      <w:r>
        <w:t xml:space="preserve">3. Operational Challenges in a Mega-City</w:t>
      </w:r>
    </w:p>
    <w:p>
      <w:pPr>
        <w:pStyle w:val="FirstParagraph"/>
      </w:pPr>
      <w:r>
        <w:t xml:space="preserve">The operational landscape for the Customs Officer in India Mumbai is fraught with unique challenges that differ significantly from those faced by counterparts in smaller regions.</w:t>
      </w:r>
    </w:p>
    <w:bookmarkStart w:id="25" w:name="volume-and-traffic-congestion"/>
    <w:p>
      <w:pPr>
        <w:pStyle w:val="Heading3"/>
      </w:pPr>
      <w:r>
        <w:t xml:space="preserve">3.1 Volume and Traffic Congestion</w:t>
      </w:r>
    </w:p>
    <w:p>
      <w:pPr>
        <w:pStyle w:val="FirstParagraph"/>
      </w:pPr>
      <w:r>
        <w:t xml:space="preserve">Mumbai handles millions of passengers annually. At Chhatrapati Shivaji Maharaj International Airport (CSMIA), the arrival halls see a continuous stream of travelers ranging from business executives to tourists and migrant workers. For the Customs Officer, this volume translates into intense time pressure. The literature suggests that fatigue is a significant factor in decision-making accuracy during peak hours.</w:t>
      </w:r>
    </w:p>
    <w:bookmarkEnd w:id="25"/>
    <w:bookmarkStart w:id="26" w:name="diversity-of-contraband"/>
    <w:p>
      <w:pPr>
        <w:pStyle w:val="Heading3"/>
      </w:pPr>
      <w:r>
        <w:t xml:space="preserve">3.2 Diversity of Contraband</w:t>
      </w:r>
    </w:p>
    <w:p>
      <w:pPr>
        <w:pStyle w:val="FirstParagraph"/>
      </w:pPr>
      <w:r>
        <w:t xml:space="preserve">Mumbai is a hub for diverse smuggling activities due to its port city status and wealthy demographic. Common items include gold, diamonds, electronics, narcotics, and prohibited agricultural products. The sophistication of smuggling rings has increased with technology; for instance, using hidden compartments in luggage or exploiting the vast network of courier services. Officers must stay updated on emerging trends in illicit trade.</w:t>
      </w:r>
    </w:p>
    <w:bookmarkEnd w:id="26"/>
    <w:bookmarkStart w:id="27" w:name="infrastructure-limitations"/>
    <w:p>
      <w:pPr>
        <w:pStyle w:val="Heading3"/>
      </w:pPr>
      <w:r>
        <w:t xml:space="preserve">3.3 Infrastructure Limitations</w:t>
      </w:r>
    </w:p>
    <w:p>
      <w:pPr>
        <w:pStyle w:val="FirstParagraph"/>
      </w:pPr>
      <w:r>
        <w:t xml:space="preserve">While Mumbai Port has undergone significant modernization, infrastructure constraints still exist. The sheer physical space limitations at older docks and the crowded nature of urban areas adjacent to customs zones complicate storage and inspection processes compared to newer greenfield projects.</w:t>
      </w:r>
    </w:p>
    <w:bookmarkEnd w:id="27"/>
    <w:bookmarkEnd w:id="28"/>
    <w:bookmarkStart w:id="31" w:name="X0a790b5cc1997fcf79468db432fd97d4d2ee0e4"/>
    <w:p>
      <w:pPr>
        <w:pStyle w:val="Heading2"/>
      </w:pPr>
      <w:r>
        <w:t xml:space="preserve">4. Technological Integration and Future Trends</w:t>
      </w:r>
    </w:p>
    <w:p>
      <w:pPr>
        <w:pStyle w:val="FirstParagraph"/>
      </w:pPr>
      <w:r>
        <w:t xml:space="preserve">A significant portion of recent studies focuses on how technology is reshaping the role of the Customs Officer in India Mumbai.</w:t>
      </w:r>
    </w:p>
    <w:p>
      <w:pPr>
        <w:pStyle w:val="BlockText"/>
      </w:pPr>
      <w:r>
        <w:t xml:space="preserve">"Technology does not replace the officer; it augments their capability to detect anomalies amidst vast datasets." - Recent Policy Review on Indian Customs Modernization</w:t>
      </w:r>
    </w:p>
    <w:bookmarkStart w:id="29" w:name="non-intrusive-inspection-nii-systems"/>
    <w:p>
      <w:pPr>
        <w:pStyle w:val="Heading3"/>
      </w:pPr>
      <w:r>
        <w:t xml:space="preserve">4.1 Non-Intrusive Inspection (NII) Systems</w:t>
      </w:r>
    </w:p>
    <w:p>
      <w:pPr>
        <w:pStyle w:val="FirstParagraph"/>
      </w:pPr>
      <w:r>
        <w:t xml:space="preserve">The deployment of X-ray scanners, backscatter imaging, and gamma-ray systems has reduced the need for manual baggage checks. In Mumbai’s airport terminals, these machines allow officers to scan thousands of bags quickly. However, interpreting the images requires highly trained personnel.</w:t>
      </w:r>
    </w:p>
    <w:bookmarkEnd w:id="29"/>
    <w:bookmarkStart w:id="30" w:name="data-analytics-and-ai"/>
    <w:p>
      <w:pPr>
        <w:pStyle w:val="Heading3"/>
      </w:pPr>
      <w:r>
        <w:t xml:space="preserve">4.2 Data Analytics and AI</w:t>
      </w:r>
    </w:p>
    <w:p>
      <w:pPr>
        <w:pStyle w:val="FirstParagraph"/>
      </w:pPr>
      <w:r>
        <w:t xml:space="preserve">New initiatives involve using Artificial Intelligence to predict high-risk shipments based on historical data patterns. For an officer stationed in India Mumbai this means shifting from reactive searching to proactive targeting. The system flags anomalies, allowing the human officer to focus on specific items of interest rather than scanning every single container.</w:t>
      </w:r>
    </w:p>
    <w:bookmarkEnd w:id="30"/>
    <w:bookmarkEnd w:id="31"/>
    <w:bookmarkStart w:id="32" w:name="X68fb4283acb70f747c203a432404eea4f43154a"/>
    <w:p>
      <w:pPr>
        <w:pStyle w:val="Heading2"/>
      </w:pPr>
      <w:r>
        <w:t xml:space="preserve">5. Socio-Economic Impact and Public Perception</w:t>
      </w:r>
    </w:p>
    <w:p>
      <w:pPr>
        <w:pStyle w:val="FirstParagraph"/>
      </w:pPr>
      <w:r>
        <w:t xml:space="preserve">The interaction between the Customs Officer and the public in India Mumbai is often tense. Travelers may perceive delays as harassment, while traders might view duties as excessive burdens. However, effective customs administration is crucial for preventing drug trafficking and protecting local industries from unfair competition.</w:t>
      </w:r>
    </w:p>
    <w:p>
      <w:pPr>
        <w:pStyle w:val="BodyText"/>
      </w:pPr>
      <w:r>
        <w:t xml:space="preserve">Reports indicate that community engagement programs are necessary to improve transparency. When the public understands the rationale behind checks—such as protecting citizens from harmful narcotics or ensuring food safety—the acceptance of customs authority increases.</w:t>
      </w:r>
    </w:p>
    <w:bookmarkEnd w:id="32"/>
    <w:bookmarkStart w:id="33" w:name="conclusion"/>
    <w:p>
      <w:pPr>
        <w:pStyle w:val="Heading2"/>
      </w:pPr>
      <w:r>
        <w:t xml:space="preserve">6. Conclusion</w:t>
      </w:r>
    </w:p>
    <w:p>
      <w:pPr>
        <w:pStyle w:val="FirstParagraph"/>
      </w:pPr>
      <w:r>
        <w:t xml:space="preserve">The position of a Customs Officer in India Mumbai is complex, demanding, and critically important. It sits at the intersection of law enforcement, trade facilitation, and national security. As analyzed in this report, while challenges regarding volume and infrastructure persist, the adoption of advanced technology offers promising solutions for enhancing efficiency.</w:t>
      </w:r>
    </w:p>
    <w:p>
      <w:pPr>
        <w:pStyle w:val="BodyText"/>
      </w:pPr>
      <w:r>
        <w:t xml:space="preserve">The modern Customs Officer must be a hybrid professional: part detective, part diplomat, and part technologist. For stakeholders interested in India’s trade policy or border security, understanding the Mumbai model provides valuable insights into how major metropolitan areas manage global connectivity while safeguarding national interests. Future research should focus on the psychological aspects of decision-making under pressure and further integration of blockchain technology for supply chain transparency.</w:t>
      </w:r>
    </w:p>
    <w:p>
      <w:r>
        <w:pict>
          <v:rect style="width:0;height:1.5pt" o:hralign="center" o:hrstd="t" o:hr="t"/>
        </w:pict>
      </w:r>
    </w:p>
    <w:p>
      <w:pPr>
        <w:pStyle w:val="FirstParagraph"/>
      </w:pPr>
      <w:r>
        <w:rPr>
          <w:iCs/>
          <w:i/>
        </w:rPr>
        <w:t xml:space="preserve">This Book Report was compiled to provide a detailed overview of the critical role played by Customs Authorities in one of Asia’s most dynamic cities.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Gatekeeper’s Dilemma - A Study of the Customs Officer in Mumbai</dc:title>
  <dc:creator/>
  <dc:language>en</dc:language>
  <cp:keywords/>
  <dcterms:created xsi:type="dcterms:W3CDTF">2026-07-29T11:48:02Z</dcterms:created>
  <dcterms:modified xsi:type="dcterms:W3CDTF">2026-07-29T11:48:02Z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