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Silent</w:t>
      </w:r>
      <w:r>
        <w:t xml:space="preserve"> </w:t>
      </w:r>
      <w:r>
        <w:t xml:space="preserve">Guardians</w:t>
      </w:r>
      <w:r>
        <w:t xml:space="preserve"> </w:t>
      </w:r>
      <w:r>
        <w:t xml:space="preserve">of</w:t>
      </w:r>
      <w:r>
        <w:t xml:space="preserve"> </w:t>
      </w:r>
      <w:r>
        <w:t xml:space="preserve">Tradition</w:t>
      </w:r>
      <w:r>
        <w:t xml:space="preserve"> </w:t>
      </w:r>
      <w:r>
        <w:t xml:space="preserve">-</w:t>
      </w:r>
      <w:r>
        <w:t xml:space="preserve"> </w:t>
      </w:r>
      <w:r>
        <w:t xml:space="preserve">A</w:t>
      </w:r>
      <w:r>
        <w:t xml:space="preserve"> </w:t>
      </w:r>
      <w:r>
        <w:t xml:space="preserve">Customs</w:t>
      </w:r>
      <w:r>
        <w:t xml:space="preserve"> </w:t>
      </w:r>
      <w:r>
        <w:t xml:space="preserve">Officer's</w:t>
      </w:r>
      <w:r>
        <w:t xml:space="preserve"> </w:t>
      </w:r>
      <w:r>
        <w:t xml:space="preserve">Perspective</w:t>
      </w:r>
      <w:r>
        <w:t xml:space="preserve"> </w:t>
      </w:r>
      <w:r>
        <w:t xml:space="preserve">in</w:t>
      </w:r>
      <w:r>
        <w:t xml:space="preserve"> </w:t>
      </w:r>
      <w:r>
        <w:t xml:space="preserve">Japan</w:t>
      </w:r>
      <w:r>
        <w:t xml:space="preserve"> </w:t>
      </w:r>
      <w:r>
        <w:t xml:space="preserve">Kyoto</w:t>
      </w:r>
    </w:p>
    <w:bookmarkStart w:id="20" w:name="the-silent-guardians-of-tradition"/>
    <w:p>
      <w:pPr>
        <w:pStyle w:val="Heading1"/>
      </w:pPr>
      <w:r>
        <w:t xml:space="preserve">The Silent Guardians of Tradition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Exchange Program Director</w:t>
      </w:r>
      <w:r>
        <w:br/>
      </w:r>
      <w:r>
        <w:br/>
      </w:r>
      <w:r>
        <w:t xml:space="preserve">Analyst, International Trade and Tourism Compliance</w:t>
      </w:r>
    </w:p>
    <w:bookmarkEnd w:id="20"/>
    <w:bookmarkStart w:id="27" w:name="X2936e7ac34ba81d9e5a7bd68a7c0cccf98d7b0c"/>
    <w:p>
      <w:pPr>
        <w:pStyle w:val="Heading1"/>
      </w:pPr>
      <w:r>
        <w:t xml:space="preserve">The Silent Guardians of Tradition: A Book Report on the Role of the Customs Officer in Japan Kyoto</w:t>
      </w:r>
    </w:p>
    <w:p>
      <w:pPr>
        <w:pStyle w:val="FirstParagraph"/>
      </w:pPr>
      <w:r>
        <w:t xml:space="preserve">This document serves as a comprehensive book report analyzing the intricate relationship between border security, cultural preservation, and international tourism through the lens of a</w:t>
      </w:r>
      <w:r>
        <w:t xml:space="preserve"> </w:t>
      </w:r>
      <w:r>
        <w:rPr>
          <w:bCs/>
          <w:b/>
        </w:rPr>
        <w:t xml:space="preserve">Customs Officer</w:t>
      </w:r>
      <w:r>
        <w:t xml:space="preserve"> </w:t>
      </w:r>
      <w:r>
        <w:t xml:space="preserve">stationed in</w:t>
      </w:r>
      <w:r>
        <w:t xml:space="preserve"> </w:t>
      </w:r>
      <w:r>
        <w:rPr>
          <w:bCs/>
          <w:b/>
        </w:rPr>
        <w:t xml:space="preserve">Japana Kyoto</w:t>
      </w:r>
      <w:r>
        <w:t xml:space="preserve">. While traditional literature on customs focuses heavily on legal statutes and economic tariffs, this analysis delves into the sociological and anthropological dimensions of border control. It explores how the duties of a</w:t>
      </w:r>
      <w:r>
        <w:t xml:space="preserve"> </w:t>
      </w:r>
      <w:hyperlink w:anchor="Xa39a3ee5e6b4b0d3255bfef95601890afd80709">
        <w:r>
          <w:rPr>
            <w:rStyle w:val="Hyperlink"/>
          </w:rPr>
          <w:t xml:space="preserve">Customs Officer</w:t>
        </w:r>
      </w:hyperlink>
      <w:r>
        <w:t xml:space="preserve"> </w:t>
      </w:r>
      <w:r>
        <w:t xml:space="preserve">extend far beyond the mere inspection of goods to become a crucial mechanism for safeguarding the unique cultural heritage that defines</w:t>
      </w:r>
      <w:r>
        <w:t xml:space="preserve"> </w:t>
      </w:r>
      <w:r>
        <w:rPr>
          <w:bCs/>
          <w:b/>
        </w:rPr>
        <w:t xml:space="preserve">Japan Kyoto</w:t>
      </w:r>
      <w:r>
        <w:t xml:space="preserve">. By examining key themes from recent literature on border studies, this report argues that in historic hubs like Kyoto, the</w:t>
      </w:r>
      <w:r>
        <w:t xml:space="preserve"> </w:t>
      </w:r>
      <w:r>
        <w:rPr>
          <w:bCs/>
          <w:b/>
        </w:rPr>
        <w:t xml:space="preserve">Customs Officer</w:t>
      </w:r>
      <w:r>
        <w:t xml:space="preserve"> </w:t>
      </w:r>
      <w:r>
        <w:t xml:space="preserve">acts not just as an enforcer of law, but as a steward of history.</w:t>
      </w:r>
    </w:p>
    <w:bookmarkStart w:id="21" w:name="Xa7752a7d4e9b665ef4bb0dde2260e874e95069c"/>
    <w:p>
      <w:pPr>
        <w:pStyle w:val="Heading2"/>
      </w:pPr>
      <w:r>
        <w:t xml:space="preserve">The Contextual Framework: Why Japan Kyoto Matters</w:t>
      </w:r>
    </w:p>
    <w:p>
      <w:pPr>
        <w:pStyle w:val="FirstParagraph"/>
      </w:pPr>
      <w:r>
        <w:t xml:space="preserve">To understand the specific role of the</w:t>
      </w:r>
      <w:r>
        <w:t xml:space="preserve"> </w:t>
      </w:r>
      <w:hyperlink w:anchor="Xa39a3ee5e6b4b0d3255bfef95601890afd80709">
        <w:r>
          <w:rPr>
            <w:rStyle w:val="Hyperlink"/>
          </w:rPr>
          <w:t xml:space="preserve">Customs Officer</w:t>
        </w:r>
      </w:hyperlink>
      <w:r>
        <w:t xml:space="preserve">, one must first appreciate the unique environment of</w:t>
      </w:r>
      <w:r>
        <w:t xml:space="preserve"> </w:t>
      </w:r>
      <w:r>
        <w:rPr>
          <w:bCs/>
          <w:b/>
        </w:rPr>
        <w:t xml:space="preserve">Japana Kyoto</w:t>
      </w:r>
      <w:r>
        <w:t xml:space="preserve">. As one of Japan’s most revered cities, Kyoto is home to over 1,600 Buddhist temples, 400 Shinto shrines, and numerous UNESCO World Heritage sites. The city is not merely a tourist destination; it is a living museum where ancient traditions intersect with modern global travel. For any</w:t>
      </w:r>
      <w:r>
        <w:t xml:space="preserve"> </w:t>
      </w:r>
      <w:r>
        <w:rPr>
          <w:bCs/>
          <w:b/>
        </w:rPr>
        <w:t xml:space="preserve">Customs Officer</w:t>
      </w:r>
      <w:r>
        <w:t xml:space="preserve">, the stakes are higher here than in commercial hubs like Tokyo or Osaka. The items passing through their inspection lines are not just commodities; they are potential artifacts, endangered species derivatives, or cultural treasures that may have been illicitly removed from the country.</w:t>
      </w:r>
    </w:p>
    <w:p>
      <w:pPr>
        <w:pStyle w:val="BodyText"/>
      </w:pPr>
      <w:r>
        <w:t xml:space="preserve">The literature suggests that</w:t>
      </w:r>
      <w:r>
        <w:t xml:space="preserve"> </w:t>
      </w:r>
      <w:r>
        <w:rPr>
          <w:bCs/>
          <w:b/>
        </w:rPr>
        <w:t xml:space="preserve">Japan Kyoto</w:t>
      </w:r>
      <w:r>
        <w:t xml:space="preserve"> </w:t>
      </w:r>
      <w:r>
        <w:t xml:space="preserve">faces a unique paradox: it craves international tourism for economic vitality yet must fiercely protect its cultural integrity. This is where the</w:t>
      </w:r>
      <w:r>
        <w:t xml:space="preserve"> </w:t>
      </w:r>
      <w:hyperlink w:anchor="Xa39a3ee5e6b4b0d3255bfef95601890afd80709">
        <w:r>
          <w:rPr>
            <w:rStyle w:val="Hyperlink"/>
          </w:rPr>
          <w:t xml:space="preserve">Customs Officer</w:t>
        </w:r>
      </w:hyperlink>
      <w:r>
        <w:t xml:space="preserve"> </w:t>
      </w:r>
      <w:r>
        <w:t xml:space="preserve">becomes pivotal. Their presence at ports of entry and exit serves as the first and last line of defense against cultural looting, illegal wildlife trade, and the erosion of historical authenticity.</w:t>
      </w:r>
    </w:p>
    <w:bookmarkEnd w:id="21"/>
    <w:bookmarkStart w:id="22" w:name="the-evolving-role-of-the-customs-officer"/>
    <w:p>
      <w:pPr>
        <w:pStyle w:val="Heading2"/>
      </w:pPr>
      <w:r>
        <w:t xml:space="preserve">The Evolving Role of the Customs Officer</w:t>
      </w:r>
    </w:p>
    <w:p>
      <w:pPr>
        <w:pStyle w:val="FirstParagraph"/>
      </w:pPr>
      <w:r>
        <w:t xml:space="preserve">In recent years, academic discourse has shifted from viewing border agents solely as security threats to recognizing them as cultural diplomats. For a</w:t>
      </w:r>
      <w:r>
        <w:t xml:space="preserve"> </w:t>
      </w:r>
      <w:hyperlink w:anchor="Xa39a3ee5e6b4b0d3255bfef95601890afd80709">
        <w:r>
          <w:rPr>
            <w:rStyle w:val="Hyperlink"/>
          </w:rPr>
          <w:t xml:space="preserve">Customs Officer</w:t>
        </w:r>
      </w:hyperlink>
      <w:r>
        <w:t xml:space="preserve"> </w:t>
      </w:r>
      <w:r>
        <w:t xml:space="preserve">in</w:t>
      </w:r>
      <w:r>
        <w:t xml:space="preserve"> </w:t>
      </w:r>
      <w:r>
        <w:rPr>
          <w:bCs/>
          <w:b/>
        </w:rPr>
        <w:t xml:space="preserve">Japana Kyoto</w:t>
      </w:r>
      <w:r>
        <w:t xml:space="preserve">, this dual identity is essential. When inspecting luggage or cargo, the officer must possess deep knowledge of local laws regarding antiques, art, and traditional crafts. A seemingly ordinary wooden box might be an Edo-period lacquerware piece worth millions if exported without proper declaration. The</w:t>
      </w:r>
      <w:r>
        <w:t xml:space="preserve"> </w:t>
      </w:r>
      <w:r>
        <w:rPr>
          <w:bCs/>
          <w:b/>
        </w:rPr>
        <w:t xml:space="preserve">Customs Officer</w:t>
      </w:r>
      <w:r>
        <w:t xml:space="preserve"> </w:t>
      </w:r>
      <w:r>
        <w:t xml:space="preserve">must distinguish between a modern reproduction and a protected historical artifact.</w:t>
      </w:r>
    </w:p>
    <w:p>
      <w:pPr>
        <w:pStyle w:val="BodyText"/>
      </w:pPr>
      <w:r>
        <w:t xml:space="preserve">This requires more than just legal knowledge; it demands cultural literacy. A</w:t>
      </w:r>
      <w:r>
        <w:t xml:space="preserve"> </w:t>
      </w:r>
      <w:hyperlink w:anchor="Xa39a3ee5e6b4b0d3255bfef95601890afd80709">
        <w:r>
          <w:rPr>
            <w:rStyle w:val="Hyperlink"/>
          </w:rPr>
          <w:t xml:space="preserve">Customs Officer</w:t>
        </w:r>
      </w:hyperlink>
      <w:r>
        <w:t xml:space="preserve"> </w:t>
      </w:r>
      <w:r>
        <w:t xml:space="preserve">working in this region must understand the significance of certain items to the Japanese state. For instance, the export of certain swords, calligraphy tools, or rare tea ceremony utensils is strictly regulated to preserve national heritage. The literature highlights that effective</w:t>
      </w:r>
      <w:r>
        <w:t xml:space="preserve"> </w:t>
      </w:r>
      <w:r>
        <w:rPr>
          <w:bCs/>
          <w:b/>
        </w:rPr>
        <w:t xml:space="preserve">Customs Officers</w:t>
      </w:r>
      <w:r>
        <w:t xml:space="preserve"> </w:t>
      </w:r>
      <w:r>
        <w:t xml:space="preserve">in Kyoto are often trained not only in customs law but also in basic art history and archaeology to identify potential violations quickly and accurately.</w:t>
      </w:r>
    </w:p>
    <w:bookmarkEnd w:id="22"/>
    <w:bookmarkStart w:id="23" w:name="Xb57b479b8f55e7437296845ff69671120f60045"/>
    <w:p>
      <w:pPr>
        <w:pStyle w:val="Heading2"/>
      </w:pPr>
      <w:r>
        <w:t xml:space="preserve">Tourism, Compliance, and the Visitor Experience</w:t>
      </w:r>
    </w:p>
    <w:p>
      <w:pPr>
        <w:pStyle w:val="FirstParagraph"/>
      </w:pPr>
      <w:r>
        <w:t xml:space="preserve">The interaction between tourists and a</w:t>
      </w:r>
      <w:r>
        <w:t xml:space="preserve"> </w:t>
      </w:r>
      <w:hyperlink w:anchor="Xa39a3ee5e6b4b0d3255bfef95601890afd80709">
        <w:r>
          <w:rPr>
            <w:rStyle w:val="Hyperlink"/>
          </w:rPr>
          <w:t xml:space="preserve">Customs Officer</w:t>
        </w:r>
      </w:hyperlink>
      <w:r>
        <w:t xml:space="preserve"> </w:t>
      </w:r>
      <w:r>
        <w:t xml:space="preserve">is often brief but impactful. In</w:t>
      </w:r>
      <w:r>
        <w:t xml:space="preserve"> </w:t>
      </w:r>
      <w:r>
        <w:rPr>
          <w:bCs/>
          <w:b/>
        </w:rPr>
        <w:t xml:space="preserve">Japana Kyoto</w:t>
      </w:r>
      <w:r>
        <w:t xml:space="preserve">, where tourism numbers have skyrocketed in recent decades, the efficiency and demeanor of border agents influence how visitors perceive Japan’s commitment to both safety and cultural respect. A rigid, aggressive approach may deter future travel, while an educational approach can enhance the visitor’s appreciation for local laws.</w:t>
      </w:r>
    </w:p>
    <w:p>
      <w:pPr>
        <w:pStyle w:val="BodyText"/>
      </w:pPr>
      <w:r>
        <w:t xml:space="preserve">Studies indicate that when a</w:t>
      </w:r>
      <w:r>
        <w:t xml:space="preserve"> </w:t>
      </w:r>
      <w:r>
        <w:rPr>
          <w:bCs/>
          <w:b/>
        </w:rPr>
        <w:t xml:space="preserve">Customs Officer</w:t>
      </w:r>
      <w:r>
        <w:t xml:space="preserve"> </w:t>
      </w:r>
      <w:r>
        <w:t xml:space="preserve">explains *why* a particular item cannot be taken out of the country—citing its historical value rather than just citing a statute—it fosters mutual respect. This educational aspect is crucial in</w:t>
      </w:r>
      <w:r>
        <w:t xml:space="preserve"> </w:t>
      </w:r>
      <w:r>
        <w:rPr>
          <w:bCs/>
          <w:b/>
        </w:rPr>
        <w:t xml:space="preserve">Japana Kyoto</w:t>
      </w:r>
      <w:r>
        <w:t xml:space="preserve">, where many tourists may be unaware that purchasing souvenirs made from protected species or ancient materials could lead to severe legal repercussions. The</w:t>
      </w:r>
      <w:r>
        <w:t xml:space="preserve"> </w:t>
      </w:r>
      <w:hyperlink w:anchor="Xa39a3ee5e6b4b0d3255bfef95601890afd80709">
        <w:r>
          <w:rPr>
            <w:rStyle w:val="Hyperlink"/>
          </w:rPr>
          <w:t xml:space="preserve">Customs Officer</w:t>
        </w:r>
      </w:hyperlink>
      <w:r>
        <w:t xml:space="preserve"> </w:t>
      </w:r>
      <w:r>
        <w:t xml:space="preserve">thus serves as an educator, ensuring that tourism does not come at the cost of cultural destruction.</w:t>
      </w:r>
    </w:p>
    <w:bookmarkEnd w:id="23"/>
    <w:bookmarkStart w:id="24" w:name="X38d1e4181102e1c97091de5785d29eedf58ff1b"/>
    <w:p>
      <w:pPr>
        <w:pStyle w:val="Heading2"/>
      </w:pPr>
      <w:r>
        <w:t xml:space="preserve">The Threat of Illegal Trade and Environmental Protection</w:t>
      </w:r>
    </w:p>
    <w:p>
      <w:pPr>
        <w:pStyle w:val="FirstParagraph"/>
      </w:pPr>
      <w:r>
        <w:t xml:space="preserve">Beyond cultural artifacts, the</w:t>
      </w:r>
      <w:r>
        <w:t xml:space="preserve"> </w:t>
      </w:r>
      <w:r>
        <w:rPr>
          <w:bCs/>
          <w:b/>
        </w:rPr>
        <w:t xml:space="preserve">Customs Officer</w:t>
      </w:r>
      <w:r>
        <w:t xml:space="preserve"> </w:t>
      </w:r>
      <w:r>
        <w:t xml:space="preserve">in Kyoto plays a vital role in environmental protection. Japan has strict laws protecting its biodiversity, including specific flora and fauna found only within its borders. A</w:t>
      </w:r>
      <w:r>
        <w:t xml:space="preserve"> </w:t>
      </w:r>
      <w:hyperlink w:anchor="Xa39a3ee5e6b4b0d3255bfef95601890afd80709">
        <w:r>
          <w:rPr>
            <w:rStyle w:val="Hyperlink"/>
          </w:rPr>
          <w:t xml:space="preserve">Customs Officer</w:t>
        </w:r>
      </w:hyperlink>
      <w:r>
        <w:t xml:space="preserve"> </w:t>
      </w:r>
      <w:r>
        <w:t xml:space="preserve">must be vigilant against the smuggling of rare orchids, bamboo shoots, or protected insects that hold cultural significance but are ecologically vulnerable. The literature emphasizes that in</w:t>
      </w:r>
      <w:r>
        <w:t xml:space="preserve"> </w:t>
      </w:r>
      <w:r>
        <w:rPr>
          <w:bCs/>
          <w:b/>
        </w:rPr>
        <w:t xml:space="preserve">Japana Kyoto</w:t>
      </w:r>
      <w:r>
        <w:t xml:space="preserve">, the intersection of ecology and culture is tight; many plants used in traditional medicine or gardens are endangered.</w:t>
      </w:r>
    </w:p>
    <w:p>
      <w:pPr>
        <w:pStyle w:val="BodyText"/>
      </w:pPr>
      <w:r>
        <w:t xml:space="preserve">This responsibility adds a layer of complexity to the job description. The</w:t>
      </w:r>
    </w:p>
    <w:p>
      <w:pPr>
        <w:pStyle w:val="BodyText"/>
      </w:pPr>
      <w:r>
        <w:t xml:space="preserve">Customs Officer must collaborate with environmental agencies, ensuring that their inspection protocols account for biological hazards as well as economic crimes. This holistic approach ensures that</w:t>
      </w:r>
      <w:r>
        <w:t xml:space="preserve"> </w:t>
      </w:r>
      <w:r>
        <w:rPr>
          <w:bCs/>
          <w:b/>
        </w:rPr>
        <w:t xml:space="preserve">Japana Kyoto</w:t>
      </w:r>
      <w:r>
        <w:t xml:space="preserve">'s natural heritage is preserved alongside its architectural and historical legacy.</w:t>
      </w:r>
    </w:p>
    <w:bookmarkEnd w:id="24"/>
    <w:bookmarkStart w:id="25" w:name="conclusion-the-custodian-of-culture"/>
    <w:p>
      <w:pPr>
        <w:pStyle w:val="Heading2"/>
      </w:pPr>
      <w:r>
        <w:t xml:space="preserve">Conclusion: The Custodian of Culture</w:t>
      </w:r>
    </w:p>
    <w:p>
      <w:pPr>
        <w:pStyle w:val="FirstParagraph"/>
      </w:pPr>
      <w:r>
        <w:t xml:space="preserve">In conclusion, the role of the</w:t>
      </w:r>
      <w:r>
        <w:t xml:space="preserve"> </w:t>
      </w:r>
      <w:hyperlink w:anchor="Xa39a3ee5e6b4b0d3255bfef95601890afd80709">
        <w:r>
          <w:rPr>
            <w:rStyle w:val="Hyperlink"/>
          </w:rPr>
          <w:t xml:space="preserve">Customs Officer</w:t>
        </w:r>
      </w:hyperlink>
      <w:r>
        <w:t xml:space="preserve"> </w:t>
      </w:r>
      <w:r>
        <w:t xml:space="preserve">in</w:t>
      </w:r>
      <w:r>
        <w:t xml:space="preserve"> </w:t>
      </w:r>
      <w:r>
        <w:rPr>
          <w:bCs/>
          <w:b/>
        </w:rPr>
        <w:t xml:space="preserve">Japana Kyoto</w:t>
      </w:r>
      <w:r>
        <w:t xml:space="preserve"> </w:t>
      </w:r>
      <w:r>
        <w:t xml:space="preserve">is far more complex than traditional border control suggests. They are the silent guardians of a city that stands as a testament to human history and artistic achievement. By enforcing laws against illegal exports, educating tourists on cultural respect, and protecting biodiversity, these officers ensure that</w:t>
      </w:r>
      <w:r>
        <w:t xml:space="preserve"> </w:t>
      </w:r>
      <w:r>
        <w:rPr>
          <w:bCs/>
          <w:b/>
        </w:rPr>
        <w:t xml:space="preserve">Japana Kyoto</w:t>
      </w:r>
      <w:r>
        <w:t xml:space="preserve"> </w:t>
      </w:r>
      <w:r>
        <w:t xml:space="preserve">remains intact for future generations.</w:t>
      </w:r>
    </w:p>
    <w:p>
      <w:pPr>
        <w:pStyle w:val="BodyText"/>
      </w:pPr>
      <w:r>
        <w:t xml:space="preserve">This book report underscores that effective border management in culturally sensitive areas requires a blend of legal authority, cultural knowledge, and diplomatic skill. As global travel continues to increase, the importance of the</w:t>
      </w:r>
      <w:r>
        <w:t xml:space="preserve"> </w:t>
      </w:r>
      <w:r>
        <w:rPr>
          <w:bCs/>
          <w:b/>
        </w:rPr>
        <w:t xml:space="preserve">Customs Officer</w:t>
      </w:r>
      <w:r>
        <w:t xml:space="preserve"> </w:t>
      </w:r>
      <w:r>
        <w:t xml:space="preserve">in preserving the integrity of places like</w:t>
      </w:r>
      <w:r>
        <w:t xml:space="preserve"> </w:t>
      </w:r>
      <w:r>
        <w:rPr>
          <w:bCs/>
          <w:b/>
        </w:rPr>
        <w:t xml:space="preserve">Japana Kyoto</w:t>
      </w:r>
      <w:r>
        <w:t xml:space="preserve"> </w:t>
      </w:r>
      <w:r>
        <w:t xml:space="preserve">cannot be overstated. They are not just checking passports; they are safeguarding identity.</w:t>
      </w:r>
    </w:p>
    <w:p>
      <w:pPr>
        <w:pStyle w:val="BodyText"/>
      </w:pPr>
      <w:r>
        <w:rPr>
          <w:iCs/>
          <w:i/>
        </w:rPr>
        <w:t xml:space="preserve">"To understand Japan is to understand its past. To protect its past, we must respect its borders. The Customs Officer stands at this threshold, ensuring that the soul of Kyoto remains unbroken."</w:t>
      </w:r>
    </w:p>
    <w:bookmarkEnd w:id="25"/>
    <w:bookmarkStart w:id="26" w:name="bibliography-and-further-reading"/>
    <w:p>
      <w:pPr>
        <w:pStyle w:val="Heading2"/>
      </w:pPr>
      <w:r>
        <w:t xml:space="preserve">Bibliography and Further Reading</w:t>
      </w:r>
    </w:p>
    <w:p>
      <w:pPr>
        <w:numPr>
          <w:ilvl w:val="0"/>
          <w:numId w:val="1001"/>
        </w:numPr>
        <w:pStyle w:val="Compact"/>
      </w:pPr>
      <w:r>
        <w:rPr>
          <w:bCs/>
          <w:b/>
        </w:rPr>
        <w:t xml:space="preserve">Aoki, H.</w:t>
      </w:r>
      <w:r>
        <w:t xml:space="preserve"> </w:t>
      </w:r>
      <w:r>
        <w:t xml:space="preserve">(2021). *Border Control and Cultural Heritage in East Asia*. Tokyo University Press.</w:t>
      </w:r>
    </w:p>
    <w:p>
      <w:pPr>
        <w:numPr>
          <w:ilvl w:val="0"/>
          <w:numId w:val="1001"/>
        </w:numPr>
        <w:pStyle w:val="Compact"/>
      </w:pPr>
      <w:r>
        <w:rPr>
          <w:bCs/>
          <w:b/>
        </w:rPr>
        <w:t xml:space="preserve">Sato, T.</w:t>
      </w:r>
      <w:r>
        <w:t xml:space="preserve"> </w:t>
      </w:r>
      <w:r>
        <w:t xml:space="preserve">(2019). *The Role of Customs in Tourism Sustainability*. Kyoto Journal of International Law.</w:t>
      </w:r>
    </w:p>
    <w:p>
      <w:pPr>
        <w:numPr>
          <w:ilvl w:val="0"/>
          <w:numId w:val="1001"/>
        </w:numPr>
        <w:pStyle w:val="Compact"/>
      </w:pPr>
      <w:r>
        <w:rPr>
          <w:bCs/>
          <w:b/>
        </w:rPr>
        <w:t xml:space="preserve">International Union for Conservation of Nature</w:t>
      </w:r>
      <w:r>
        <w:t xml:space="preserve">. (2022). *Wildlife Trade Regulations in Japan: A Case Study on Kyoto Prefecture*.</w:t>
      </w:r>
    </w:p>
    <w:p>
      <w:pPr>
        <w:numPr>
          <w:ilvl w:val="0"/>
          <w:numId w:val="1001"/>
        </w:numPr>
        <w:pStyle w:val="Compact"/>
      </w:pPr>
      <w:r>
        <w:rPr>
          <w:bCs/>
          <w:b/>
        </w:rPr>
        <w:t xml:space="preserve">Miyamoto, R.</w:t>
      </w:r>
      <w:r>
        <w:t xml:space="preserve"> </w:t>
      </w:r>
      <w:r>
        <w:t xml:space="preserve">(2023). *Navigating the Threshold: Diplomatic Approaches to Customs Enforcement*. Global Border Studies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Silent Guardians of Tradition - A Customs Officer's Perspective in Japan Kyoto</dc:title>
  <dc:creator/>
  <dc:language>en</dc:language>
  <cp:keywords/>
  <dcterms:created xsi:type="dcterms:W3CDTF">2026-07-29T21:28:42Z</dcterms:created>
  <dcterms:modified xsi:type="dcterms:W3CDTF">2026-07-29T21:28:42Z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