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Guardians</w:t>
      </w:r>
      <w:r>
        <w:t xml:space="preserve"> </w:t>
      </w:r>
      <w:r>
        <w:t xml:space="preserve">of</w:t>
      </w:r>
      <w:r>
        <w:t xml:space="preserve"> </w:t>
      </w:r>
      <w:r>
        <w:t xml:space="preserve">the</w:t>
      </w:r>
      <w:r>
        <w:t xml:space="preserve"> </w:t>
      </w:r>
      <w:r>
        <w:t xml:space="preserve">Gate</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Customs</w:t>
      </w:r>
      <w:r>
        <w:t xml:space="preserve"> </w:t>
      </w:r>
      <w:r>
        <w:t xml:space="preserve">Officer's</w:t>
      </w:r>
      <w:r>
        <w:t xml:space="preserve"> </w:t>
      </w:r>
      <w:r>
        <w:t xml:space="preserve">Role</w:t>
      </w:r>
      <w:r>
        <w:t xml:space="preserve"> </w:t>
      </w:r>
      <w:r>
        <w:t xml:space="preserve">in</w:t>
      </w:r>
      <w:r>
        <w:t xml:space="preserve"> </w:t>
      </w:r>
      <w:r>
        <w:t xml:space="preserve">Japan,</w:t>
      </w:r>
      <w:r>
        <w:t xml:space="preserve"> </w:t>
      </w:r>
      <w:r>
        <w:t xml:space="preserve">Osaka</w:t>
      </w:r>
    </w:p>
    <w:bookmarkStart w:id="28" w:name="X97ce44cc4d622bea33ea2ff8500805d4188d75a"/>
    <w:p>
      <w:pPr>
        <w:pStyle w:val="Heading1"/>
      </w:pPr>
      <w:r>
        <w:t xml:space="preserve">Book Report</w:t>
      </w:r>
      <w:r>
        <w:br/>
      </w:r>
      <w:r>
        <w:t xml:space="preserve">The Guardians of the Gate:</w:t>
      </w:r>
      <w:r>
        <w:br/>
      </w:r>
      <w:r>
        <w:t xml:space="preserve">A Comprehensive Analysis of the Customs Officer's Role in Japan, Osaka</w:t>
      </w:r>
    </w:p>
    <w:p>
      <w:pPr>
        <w:pStyle w:val="FirstParagraph"/>
      </w:pPr>
      <w:r>
        <w:rPr>
          <w:bCs/>
          <w:b/>
        </w:rPr>
        <w:t xml:space="preserve">Title:</w:t>
      </w:r>
      <w:r>
        <w:t xml:space="preserve"> </w:t>
      </w:r>
      <w:r>
        <w:t xml:space="preserve">The Invisible Shield: Trade, Tourism, and Security in Kansai</w:t>
      </w:r>
      <w:r>
        <w:br/>
      </w:r>
      <w:r>
        <w:rPr>
          <w:bCs/>
          <w:b/>
        </w:rPr>
        <w:t xml:space="preserve">Subject Area:</w:t>
      </w:r>
      <w:r>
        <w:t xml:space="preserve"> </w:t>
      </w:r>
      <w:r>
        <w:t xml:space="preserve">International Trade Law, Border Security, Regional Economic Development</w:t>
      </w:r>
      <w:r>
        <w:br/>
      </w:r>
      <w:r>
        <w:rPr>
          <w:bCs/>
          <w:b/>
        </w:rPr>
        <w:t xml:space="preserve">Date of Report:</w:t>
      </w:r>
      <w:r>
        <w:t xml:space="preserve"> </w:t>
      </w:r>
      <w:r>
        <w:t xml:space="preserve">October 26, 2023</w:t>
      </w:r>
    </w:p>
    <w:p>
      <w:pPr>
        <w:pStyle w:val="BodyText"/>
      </w:pPr>
      <w:r>
        <w:t xml:space="preserve">I. Introduction: The Strategic Importance of Osaka as a Global Gateway</w:t>
      </w:r>
    </w:p>
    <w:p>
      <w:pPr>
        <w:pStyle w:val="BodyText"/>
      </w:pPr>
      <w:r>
        <w:t xml:space="preserve">In the intricate web of global commerce and international travel, few locations possess the historical significance and modern economic vitality that</w:t>
      </w:r>
      <w:r>
        <w:t xml:space="preserve"> </w:t>
      </w:r>
      <w:r>
        <w:rPr>
          <w:bCs/>
          <w:b/>
        </w:rPr>
        <w:t xml:space="preserve">JAPAN OSAKA</w:t>
      </w:r>
      <w:r>
        <w:t xml:space="preserve"> </w:t>
      </w:r>
      <w:r>
        <w:t xml:space="preserve">holds. Often referred to as "Japan's Kitchen," Osaka is not merely a culinary hub but a pivotal port of entry for both goods and people connecting Asia with the rest of the world. This report examines the critical function of the</w:t>
      </w:r>
      <w:r>
        <w:t xml:space="preserve"> </w:t>
      </w:r>
      <w:r>
        <w:rPr>
          <w:bCs/>
          <w:b/>
        </w:rPr>
        <w:t xml:space="preserve">CUSTOMS OFFICER</w:t>
      </w:r>
      <w:r>
        <w:t xml:space="preserve"> </w:t>
      </w:r>
      <w:r>
        <w:t xml:space="preserve">within this specific geographic and economic context. The role transcends simple tax collection; it represents the first line of defense in maintaining national security, ensuring public health, and facilitating legitimate trade. By focusing on Osaka’s unique position as a major international airport hub (Kansai International Airport) and a bustling port city, we can appreciate the nuanced responsibilities required of those who serve as</w:t>
      </w:r>
      <w:r>
        <w:t xml:space="preserve"> </w:t>
      </w:r>
      <w:r>
        <w:rPr>
          <w:bCs/>
          <w:b/>
        </w:rPr>
        <w:t xml:space="preserve">Customs Officer</w:t>
      </w:r>
      <w:r>
        <w:t xml:space="preserve"> </w:t>
      </w:r>
      <w:r>
        <w:t xml:space="preserve">professionals in this region.</w:t>
      </w:r>
    </w:p>
    <w:bookmarkStart w:id="20" w:name="X641cbb7a0b30e4cfdeb6fe8fe3b3b6ee57417ef"/>
    <w:p>
      <w:pPr>
        <w:pStyle w:val="Heading2"/>
      </w:pPr>
      <w:r>
        <w:t xml:space="preserve">II. Historical Context: The Evolution of Border Control in Osaka</w:t>
      </w:r>
    </w:p>
    <w:p>
      <w:pPr>
        <w:pStyle w:val="FirstParagraph"/>
      </w:pPr>
      <w:r>
        <w:t xml:space="preserve">To understand the modern</w:t>
      </w:r>
      <w:r>
        <w:t xml:space="preserve"> </w:t>
      </w:r>
      <w:r>
        <w:rPr>
          <w:bCs/>
          <w:b/>
        </w:rPr>
        <w:t xml:space="preserve">CUSTOMS OFFICER</w:t>
      </w:r>
      <w:r>
        <w:t xml:space="preserve">, one must understand the historical trajectory of Osaka. Historically, Osaka was the center of trade during the Edo period, where merchant families like Suminoe controlled shipping routes. Today, that legacy continues but has evolved into a high-tech regulatory environment. The transition from manual inspections to sophisticated risk management systems has defined the career path and skill set of contemporary</w:t>
      </w:r>
      <w:r>
        <w:t xml:space="preserve"> </w:t>
      </w:r>
      <w:r>
        <w:rPr>
          <w:bCs/>
          <w:b/>
        </w:rPr>
        <w:t xml:space="preserve">Customs Officer</w:t>
      </w:r>
      <w:r>
        <w:t xml:space="preserve"> </w:t>
      </w:r>
      <w:r>
        <w:t xml:space="preserve">personnel in</w:t>
      </w:r>
      <w:r>
        <w:t xml:space="preserve"> </w:t>
      </w:r>
      <w:r>
        <w:rPr>
          <w:bCs/>
          <w:b/>
        </w:rPr>
        <w:t xml:space="preserve">JAPAN OSAKA</w:t>
      </w:r>
      <w:r>
        <w:t xml:space="preserve">. This evolution highlights the shift from revenue generation as the primary goal to a tripartite mission: security, health, and facilitation. The historical weight of Osaka’s commercial history places an additional layer of expectation on these officers to uphold standards that have been refined over centuries.</w:t>
      </w:r>
    </w:p>
    <w:bookmarkEnd w:id="20"/>
    <w:bookmarkStart w:id="24" w:name="X534f165770d9c761fd19753210eb8ba0414a02d"/>
    <w:p>
      <w:pPr>
        <w:pStyle w:val="Heading2"/>
      </w:pPr>
      <w:r>
        <w:t xml:space="preserve">III. Core Responsibilities of the Customs Officer in Japan</w:t>
      </w:r>
    </w:p>
    <w:p>
      <w:pPr>
        <w:pStyle w:val="FirstParagraph"/>
      </w:pPr>
      <w:r>
        <w:t xml:space="preserve">The duties of a</w:t>
      </w:r>
      <w:r>
        <w:t xml:space="preserve"> </w:t>
      </w:r>
      <w:r>
        <w:rPr>
          <w:bCs/>
          <w:b/>
        </w:rPr>
        <w:t xml:space="preserve">CUSTOMS OFFICER</w:t>
      </w:r>
      <w:r>
        <w:t xml:space="preserve"> </w:t>
      </w:r>
      <w:r>
        <w:t xml:space="preserve">in</w:t>
      </w:r>
      <w:r>
        <w:t xml:space="preserve"> </w:t>
      </w:r>
      <w:r>
        <w:rPr>
          <w:bCs/>
          <w:b/>
        </w:rPr>
        <w:t xml:space="preserve">JAPAN OSAKA</w:t>
      </w:r>
    </w:p>
    <w:bookmarkStart w:id="21" w:name="a.-trade-facilitation-and-compliance"/>
    <w:p>
      <w:pPr>
        <w:pStyle w:val="Heading3"/>
      </w:pPr>
      <w:r>
        <w:t xml:space="preserve">A. Trade Facilitation and Compliance</w:t>
      </w:r>
    </w:p>
    <w:p>
      <w:pPr>
        <w:pStyle w:val="FirstParagraph"/>
      </w:pPr>
      <w:r>
        <w:t xml:space="preserve">The primary economic role of the</w:t>
      </w:r>
      <w:r>
        <w:t xml:space="preserve"> </w:t>
      </w:r>
      <w:r>
        <w:rPr>
          <w:bCs/>
          <w:b/>
        </w:rPr>
        <w:t xml:space="preserve">CUSTOMS OFFICER</w:t>
      </w:r>
      <w:r>
        <w:t xml:space="preserve"> </w:t>
      </w:r>
      <w:r>
        <w:t xml:space="preserve">is to ensure that international trade flows smoothly while adhering to Japanese laws. In Osaka, this involves inspecting imports ranging from fresh seafood destined for the famous Dotonbori restaurants to high-tech electronic components bound for manufacturing plants in Hyogo and Shiga. The officer must verify Harmonized System (HS) codes, assess tariffs accurately, and ensure that import licenses are valid. Any error here can disrupt supply chains, making precision paramount.</w:t>
      </w:r>
    </w:p>
    <w:bookmarkEnd w:id="21"/>
    <w:bookmarkStart w:id="22" w:name="b.-prohibited-and-restricted-goods"/>
    <w:p>
      <w:pPr>
        <w:pStyle w:val="Heading3"/>
      </w:pPr>
      <w:r>
        <w:t xml:space="preserve">B. Prohibited and Restricted Goods</w:t>
      </w:r>
    </w:p>
    <w:p>
      <w:pPr>
        <w:pStyle w:val="FirstParagraph"/>
      </w:pPr>
      <w:r>
        <w:t xml:space="preserve">A critical aspect of the</w:t>
      </w:r>
      <w:r>
        <w:t xml:space="preserve"> </w:t>
      </w:r>
      <w:r>
        <w:rPr>
          <w:bCs/>
          <w:b/>
        </w:rPr>
        <w:t xml:space="preserve">CUSTOMS OFFICER</w:t>
      </w:r>
      <w:r>
        <w:t xml:space="preserve">'s duty in</w:t>
      </w:r>
      <w:r>
        <w:t xml:space="preserve"> </w:t>
      </w:r>
      <w:r>
        <w:rPr>
          <w:bCs/>
          <w:b/>
        </w:rPr>
        <w:t xml:space="preserve">JAPAN OSAKA</w:t>
      </w:r>
      <w:r>
        <w:t xml:space="preserve"> </w:t>
      </w:r>
      <w:r>
        <w:t xml:space="preserve">is the interception of prohibited items. Japan has strict laws regarding narcotics, firearms, and counterfeit goods. Given Osaka’s status as a tourist hotspot, officers must be vigilant against travelers attempting to bring in illegal substances or cultural property without declaration. The detection of counterfeit luxury goods—often a significant issue in international ports—requires specialized knowledge and keen observational skills.</w:t>
      </w:r>
    </w:p>
    <w:bookmarkEnd w:id="22"/>
    <w:bookmarkStart w:id="23" w:name="Xf230fa792208bc5775f35b4a3b621a39568f1f5"/>
    <w:p>
      <w:pPr>
        <w:pStyle w:val="Heading3"/>
      </w:pPr>
      <w:r>
        <w:t xml:space="preserve">C. Biosecurity and Agricultural Protection</w:t>
      </w:r>
    </w:p>
    <w:p>
      <w:pPr>
        <w:pStyle w:val="FirstParagraph"/>
      </w:pPr>
      <w:r>
        <w:t xml:space="preserve">Perhaps the most visible role of the</w:t>
      </w:r>
      <w:r>
        <w:t xml:space="preserve"> </w:t>
      </w:r>
      <w:r>
        <w:rPr>
          <w:bCs/>
          <w:b/>
        </w:rPr>
        <w:t xml:space="preserve">CUSTOMS OFFICER</w:t>
      </w:r>
      <w:r>
        <w:t xml:space="preserve"> </w:t>
      </w:r>
      <w:r>
        <w:t xml:space="preserve">to the average traveler is biosecurity. Japan is an island nation with a unique ecosystem, making it highly vulnerable to invasive species and animal diseases such as Foot-and-Mouth Disease or African Swine Fever. Officers in Osaka are trained to detect undeclared meat products, fruits, and vegetables. This task is crucial not just for agriculture but for public health and environmental preservation. The strict enforcement of these regulations underscores the</w:t>
      </w:r>
      <w:r>
        <w:t xml:space="preserve"> </w:t>
      </w:r>
      <w:r>
        <w:rPr>
          <w:bCs/>
          <w:b/>
        </w:rPr>
        <w:t xml:space="preserve">CUSTOMS OFFICER</w:t>
      </w:r>
      <w:r>
        <w:t xml:space="preserve">'s role as a guardian of national integrity.</w:t>
      </w:r>
    </w:p>
    <w:bookmarkEnd w:id="23"/>
    <w:bookmarkEnd w:id="24"/>
    <w:bookmarkStart w:id="25" w:name="X893699bd02d9250aae74c98922bb47a7f728f41"/>
    <w:p>
      <w:pPr>
        <w:pStyle w:val="Heading2"/>
      </w:pPr>
      <w:r>
        <w:t xml:space="preserve">IV. The Human Element: Cultural Nuances in Japan Osaka</w:t>
      </w:r>
    </w:p>
    <w:p>
      <w:pPr>
        <w:pStyle w:val="FirstParagraph"/>
      </w:pPr>
      <w:r>
        <w:t xml:space="preserve">Serving as a</w:t>
      </w:r>
      <w:r>
        <w:t xml:space="preserve"> </w:t>
      </w:r>
      <w:r>
        <w:rPr>
          <w:bCs/>
          <w:b/>
        </w:rPr>
        <w:t xml:space="preserve">CUSTOMS OFFICER</w:t>
      </w:r>
      <w:r>
        <w:t xml:space="preserve"> </w:t>
      </w:r>
      <w:r>
        <w:t xml:space="preserve">in</w:t>
      </w:r>
      <w:r>
        <w:t xml:space="preserve"> </w:t>
      </w:r>
      <w:r>
        <w:rPr>
          <w:bCs/>
          <w:b/>
        </w:rPr>
        <w:t xml:space="preserve">JAPAN OSAKA</w:t>
      </w:r>
      <w:r>
        <w:t xml:space="preserve"> </w:t>
      </w:r>
      <w:r>
        <w:t xml:space="preserve">requires more than just legal knowledge; it demands cultural intelligence. Osaka is renowned for its distinct dialect (Kansai-ben), open culture, and friendly demeanor, which contrasts with the formality of Tokyo. Officers must navigate these cultural nuances with empathy and professionalism. When dealing with international tourists who may be confused by complex regulations or language barriers, the</w:t>
      </w:r>
      <w:r>
        <w:t xml:space="preserve"> </w:t>
      </w:r>
      <w:r>
        <w:rPr>
          <w:bCs/>
          <w:b/>
        </w:rPr>
        <w:t xml:space="preserve">Customs Officer</w:t>
      </w:r>
      <w:r>
        <w:t xml:space="preserve"> </w:t>
      </w:r>
      <w:r>
        <w:t xml:space="preserve">often acts as an ambassador of Japanese hospitality (Omotenashi), even while enforcing strict rules. This balance between firmness and kindness is essential for maintaining Osaka’s reputation as a welcoming global city.</w:t>
      </w:r>
    </w:p>
    <w:bookmarkEnd w:id="25"/>
    <w:bookmarkStart w:id="26" w:name="X0a213947599ac7ec4c1db6e1c034058a54fcff9"/>
    <w:p>
      <w:pPr>
        <w:pStyle w:val="Heading2"/>
      </w:pPr>
      <w:r>
        <w:t xml:space="preserve">V. Technological Integration and Future Challenges</w:t>
      </w:r>
    </w:p>
    <w:p>
      <w:pPr>
        <w:pStyle w:val="FirstParagraph"/>
      </w:pPr>
      <w:r>
        <w:t xml:space="preserve">The modern</w:t>
      </w:r>
      <w:r>
        <w:t xml:space="preserve"> </w:t>
      </w:r>
      <w:r>
        <w:rPr>
          <w:bCs/>
          <w:b/>
        </w:rPr>
        <w:t xml:space="preserve">CUSTOMS OFFICER</w:t>
      </w:r>
      <w:r>
        <w:t xml:space="preserve"> </w:t>
      </w:r>
      <w:r>
        <w:t xml:space="preserve">in</w:t>
      </w:r>
    </w:p>
    <w:p>
      <w:pPr>
        <w:pStyle w:val="BodyText"/>
      </w:pPr>
      <w:r>
        <w:t xml:space="preserve">JAPAN OSAKA operates in an increasingly digital landscape. The use of artificial intelligence for risk assessment, automated clearance systems for trusted traders (such as the AEO - Authorized Economic Operator program), and biometric screening technologies are transforming the workplace. Officers must now be proficient in data analytics, interpreting algorithmic flags to identify high-risk shipments amidst millions of low-risk transactions. This technological shift means that the</w:t>
      </w:r>
    </w:p>
    <w:p>
      <w:pPr>
        <w:pStyle w:val="BodyText"/>
      </w:pPr>
      <w:r>
        <w:t xml:space="preserve">Customs Officer is no longer just a physical inspector but a data-driven analyst.</w:t>
      </w:r>
    </w:p>
    <w:bookmarkEnd w:id="26"/>
    <w:bookmarkStart w:id="27" w:name="viii.-conclusion"/>
    <w:p>
      <w:pPr>
        <w:pStyle w:val="Heading2"/>
      </w:pPr>
      <w:r>
        <w:t xml:space="preserve">VIII. Conclusion</w:t>
      </w:r>
    </w:p>
    <w:p>
      <w:pPr>
        <w:pStyle w:val="FirstParagraph"/>
      </w:pPr>
      <w:r>
        <w:t xml:space="preserve">In conclusion, the role of the</w:t>
      </w:r>
    </w:p>
    <w:p>
      <w:pPr>
        <w:pStyle w:val="BodyText"/>
      </w:pPr>
      <w:r>
        <w:t xml:space="preserve">CUSTOMS OFFICER in</w:t>
      </w:r>
    </w:p>
    <w:p>
      <w:pPr>
        <w:pStyle w:val="BodyText"/>
      </w:pPr>
      <w:r>
        <w:t xml:space="preserve">JAPAN OSAKA&gt; is indispensable to the functioning of both the local economy and national security. They are the gatekeepers who ensure that while Osaka remains open to the world, it also protects its citizens from external threats. From facilitating billions of yen in trade to preventing the entry of harmful pathogens, their work is complex, challenging, and vital. As globalization continues to intensify, the importance of skilled</w:t>
      </w:r>
    </w:p>
    <w:p>
      <w:pPr>
        <w:pStyle w:val="BodyText"/>
      </w:pPr>
      <w:r>
        <w:t xml:space="preserve">Customs Officer personnel who understand both technical regulations and cultural contexts will only grow. This report underscores that they are not merely enforcers of law but key facilitators of international cooperation and economic prosperity in one of Japan’s most dynamic regions.</w:t>
      </w:r>
    </w:p>
    <w:p>
      <w:pPr>
        <w:pStyle w:val="BodyText"/>
      </w:pPr>
      <w:r>
        <w:rPr>
          <w:iCs/>
          <w:i/>
        </w:rPr>
        <w:t xml:space="preserve">This document serves as a comprehensive overview for students, trade professionals, and government officials interested in understanding the operational dynamics of border control within the specific context of Osaka, Japan.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Guardians of the Gate - A Comprehensive Analysis of the Customs Officer's Role in Japan, Osaka</dc:title>
  <dc:creator/>
  <cp:keywords/>
  <dcterms:created xsi:type="dcterms:W3CDTF">2026-07-29T07:00:59Z</dcterms:created>
  <dcterms:modified xsi:type="dcterms:W3CDTF">2026-07-29T07:00:59Z</dcterms:modified>
</cp:coreProperties>
</file>

<file path=docProps/custom.xml><?xml version="1.0" encoding="utf-8"?>
<Properties xmlns="http://schemas.openxmlformats.org/officeDocument/2006/custom-properties" xmlns:vt="http://schemas.openxmlformats.org/officeDocument/2006/docPropsVTypes"/>
</file>