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the</w:t>
      </w:r>
      <w:r>
        <w:t xml:space="preserve"> </w:t>
      </w:r>
      <w:r>
        <w:t xml:space="preserve">Nation</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Customs</w:t>
      </w:r>
      <w:r>
        <w:t xml:space="preserve"> </w:t>
      </w:r>
      <w:r>
        <w:t xml:space="preserve">Officers</w:t>
      </w:r>
      <w:r>
        <w:t xml:space="preserve"> </w:t>
      </w:r>
      <w:r>
        <w:t xml:space="preserve">in</w:t>
      </w:r>
      <w:r>
        <w:t xml:space="preserve"> </w:t>
      </w:r>
      <w:r>
        <w:t xml:space="preserve">Philippines</w:t>
      </w:r>
      <w:r>
        <w:t xml:space="preserve"> </w:t>
      </w:r>
      <w:r>
        <w:t xml:space="preserve">Manila</w:t>
      </w:r>
    </w:p>
    <w:bookmarkStart w:id="20" w:name="Xb0391607db5ed2c1fc66957f858779e5318d45f"/>
    <w:p>
      <w:pPr>
        <w:pStyle w:val="Heading1"/>
      </w:pPr>
      <w:r>
        <w:t xml:space="preserve">Book Report: The Gatekeepers of the Nation – Strategic Insights for Customs Officers in Philippines Manila</w:t>
      </w:r>
    </w:p>
    <w:p>
      <w:pPr>
        <w:pStyle w:val="FirstParagraph"/>
      </w:pPr>
      <w:r>
        <w:t xml:space="preserve">"A nation's security is only as strong as its borders, and the Customs Officer is the living embodiment of that boundary."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Analysis of Modern Border Control, Economic Security, and Public Service Ethics</w:t>
      </w:r>
      <w:r>
        <w:br/>
      </w:r>
      <w:r>
        <w:rPr>
          <w:bCs/>
          <w:b/>
        </w:rPr>
        <w:t xml:space="preserve">Distribution Area:</w:t>
      </w:r>
    </w:p>
    <w:p>
      <w:pPr>
        <w:pStyle w:val="BodyText"/>
      </w:pPr>
      <w:r>
        <w:t xml:space="preserve">This document serves as a comprehensive Book Report intended to synthesize critical literature regarding international trade law, security protocols, and humanitarian service. The primary objective is to provide actionable insights tailored specifically for the working environment of a</w:t>
      </w:r>
      <w:r>
        <w:t xml:space="preserve"> </w:t>
      </w:r>
      <w:r>
        <w:rPr>
          <w:bCs/>
          <w:b/>
        </w:rPr>
        <w:t xml:space="preserve">Customs Officer</w:t>
      </w:r>
      <w:r>
        <w:t xml:space="preserve"> </w:t>
      </w:r>
      <w:r>
        <w:t xml:space="preserve">stationed in the dynamic and bustling hub of</w:t>
      </w:r>
      <w:r>
        <w:t xml:space="preserve"> </w:t>
      </w:r>
      <w:r>
        <w:rPr>
          <w:bCs/>
          <w:b/>
        </w:rPr>
        <w:t xml:space="preserve">Philippines Manila</w:t>
      </w:r>
      <w:r>
        <w:t xml:space="preserve">. As the capital region serves as the primary gateway for both cargo and passenger traffic into the archipelago, understanding these principles is not merely academic; it is operational necessity.</w:t>
      </w:r>
    </w:p>
    <w:bookmarkEnd w:id="20"/>
    <w:bookmarkStart w:id="21" w:name="X18474c0fa098f3d6368cca270a7ebe013f33439"/>
    <w:p>
      <w:pPr>
        <w:pStyle w:val="Heading2"/>
      </w:pPr>
      <w:r>
        <w:t xml:space="preserve">I. Introduction: The Context of Philippines Manila</w:t>
      </w:r>
    </w:p>
    <w:p>
      <w:pPr>
        <w:pStyle w:val="FirstParagraph"/>
      </w:pPr>
      <w:r>
        <w:t xml:space="preserve">The role of a Customs Officer has evolved significantly over the last two decades. No longer confined to simple tax collection, the modern officer acts as a first line of defense against illicit goods, terrorism financing, and biosecurity threats. In</w:t>
      </w:r>
      <w:r>
        <w:t xml:space="preserve"> </w:t>
      </w:r>
      <w:r>
        <w:rPr>
          <w:bCs/>
          <w:b/>
        </w:rPr>
        <w:t xml:space="preserve">Philippines Manila</w:t>
      </w:r>
      <w:r>
        <w:t xml:space="preserve">, this responsibility is amplified by the sheer volume of activity at major entry points such as Ninoy Aquino International Airport (NAIA) and the Port of Manila.</w:t>
      </w:r>
    </w:p>
    <w:p>
      <w:pPr>
        <w:pStyle w:val="BodyText"/>
      </w:pPr>
      <w:r>
        <w:t xml:space="preserve">This report analyzes key themes from recent publications on border management, focusing on three pillars: regulatory compliance, technological integration, and ethical public service. For a</w:t>
      </w:r>
      <w:r>
        <w:t xml:space="preserve"> </w:t>
      </w:r>
      <w:r>
        <w:rPr>
          <w:bCs/>
          <w:b/>
        </w:rPr>
        <w:t xml:space="preserve">Customs Officer</w:t>
      </w:r>
      <w:r>
        <w:t xml:space="preserve"> </w:t>
      </w:r>
      <w:r>
        <w:t xml:space="preserve">in this specific geographic context, these pillars form the foundation of effective duty performance. The unique socio-economic landscape of</w:t>
      </w:r>
      <w:r>
        <w:t xml:space="preserve"> </w:t>
      </w:r>
      <w:r>
        <w:rPr>
          <w:bCs/>
          <w:b/>
        </w:rPr>
        <w:t xml:space="preserve">Philippines Manila</w:t>
      </w:r>
      <w:r>
        <w:t xml:space="preserve">, characterized by rapid urbanization and high trade volume, demands officers who are not only vigilant but also culturally competent and technologically adept.</w:t>
      </w:r>
    </w:p>
    <w:bookmarkEnd w:id="21"/>
    <w:bookmarkStart w:id="25" w:name="ii.-key-themes-from-recent-literature"/>
    <w:p>
      <w:pPr>
        <w:pStyle w:val="Heading2"/>
      </w:pPr>
      <w:r>
        <w:t xml:space="preserve">II. Key Themes from Recent Literature</w:t>
      </w:r>
    </w:p>
    <w:bookmarkStart w:id="22" w:name="Xad8443a3041a7bc723ee38efb7164828b082100"/>
    <w:p>
      <w:pPr>
        <w:pStyle w:val="Heading3"/>
      </w:pPr>
      <w:r>
        <w:t xml:space="preserve">A. The Shift from Physical Inspection to Risk Management</w:t>
      </w:r>
    </w:p>
    <w:p>
      <w:pPr>
        <w:pStyle w:val="FirstParagraph"/>
      </w:pPr>
      <w:r>
        <w:t xml:space="preserve">A predominant theme in contemporary customs literature is the shift toward risk-based management systems. Traditional methods of inspecting every single shipment or passenger are inefficient and impractical for a high-traffic hub like</w:t>
      </w:r>
      <w:r>
        <w:t xml:space="preserve"> </w:t>
      </w:r>
      <w:r>
        <w:rPr>
          <w:bCs/>
          <w:b/>
        </w:rPr>
        <w:t xml:space="preserve">Philippines Manila</w:t>
      </w:r>
      <w:r>
        <w:t xml:space="preserve">. Instead, modern frameworks emphasize data analytics, intelligence sharing, and profiling.</w:t>
      </w:r>
    </w:p>
    <w:p>
      <w:pPr>
        <w:pStyle w:val="BodyText"/>
      </w:pPr>
      <w:r>
        <w:rPr>
          <w:bCs/>
          <w:b/>
        </w:rPr>
        <w:t xml:space="preserve">Application for the Customs Officer:</w:t>
      </w:r>
    </w:p>
    <w:p>
      <w:pPr>
        <w:numPr>
          <w:ilvl w:val="0"/>
          <w:numId w:val="1001"/>
        </w:numPr>
        <w:pStyle w:val="Compact"/>
      </w:pPr>
      <w:r>
        <w:rPr>
          <w:bCs/>
          <w:b/>
        </w:rPr>
        <w:t xml:space="preserve">Data Utilization:</w:t>
      </w:r>
      <w:r>
        <w:t xml:space="preserve"> </w:t>
      </w:r>
      <w:r>
        <w:t xml:space="preserve">Officers must become proficient in using automated risk assessment tools. Understanding the algorithms that flag high-risk shipments allows a</w:t>
      </w:r>
    </w:p>
    <w:p>
      <w:pPr>
        <w:numPr>
          <w:ilvl w:val="0"/>
          <w:numId w:val="1000"/>
        </w:numPr>
        <w:pStyle w:val="Compact"/>
      </w:pPr>
      <w:r>
        <w:t xml:space="preserve">Customs Officer to focus resources where they are needed most.</w:t>
      </w:r>
    </w:p>
    <w:p>
      <w:pPr>
        <w:numPr>
          <w:ilvl w:val="0"/>
          <w:numId w:val="1001"/>
        </w:numPr>
        <w:pStyle w:val="Compact"/>
      </w:pPr>
      <w:r>
        <w:rPr>
          <w:bCs/>
          <w:b/>
        </w:rPr>
        <w:t xml:space="preserve">Behavioral Analysis:</w:t>
      </w:r>
      <w:r>
        <w:t xml:space="preserve"> </w:t>
      </w:r>
      <w:r>
        <w:t xml:space="preserve">Literature suggests that non-verbal cues and behavioral indicators remain crucial. In the multicultural setting of</w:t>
      </w:r>
      <w:r>
        <w:t xml:space="preserve"> </w:t>
      </w:r>
      <w:r>
        <w:rPr>
          <w:bCs/>
          <w:b/>
        </w:rPr>
        <w:t xml:space="preserve">Philippines Manila</w:t>
      </w:r>
      <w:r>
        <w:t xml:space="preserve">, officers must interpret these cues with cultural sensitivity, avoiding bias while maintaining vigilance.</w:t>
      </w:r>
    </w:p>
    <w:bookmarkEnd w:id="22"/>
    <w:bookmarkStart w:id="23" w:name="X86bdbfdd86f7c9bae231712f5cd3c2ce282cdac"/>
    <w:p>
      <w:pPr>
        <w:pStyle w:val="Heading3"/>
      </w:pPr>
      <w:r>
        <w:t xml:space="preserve">B. Digitalization and Anti-Corruption Measures</w:t>
      </w:r>
    </w:p>
    <w:p>
      <w:pPr>
        <w:pStyle w:val="FirstParagraph"/>
      </w:pPr>
      <w:r>
        <w:t xml:space="preserve">The digital transformation of customs administration is a critical area of study. E-manifest systems, automated clearance processes, and blockchain technology are reducing opportunities for corruption and human error. For the Philippines, the implementation of the National Single Window (NSW) system represents a significant step forward in transparency.</w:t>
      </w:r>
    </w:p>
    <w:p>
      <w:pPr>
        <w:pStyle w:val="BodyText"/>
      </w:pPr>
      <w:r>
        <w:rPr>
          <w:bCs/>
          <w:b/>
        </w:rPr>
        <w:t xml:space="preserve">Application for the Customs Officer:</w:t>
      </w:r>
    </w:p>
    <w:p>
      <w:pPr>
        <w:numPr>
          <w:ilvl w:val="0"/>
          <w:numId w:val="1002"/>
        </w:numPr>
        <w:pStyle w:val="Compact"/>
      </w:pPr>
      <w:r>
        <w:rPr>
          <w:bCs/>
          <w:b/>
        </w:rPr>
        <w:t xml:space="preserve">Ethical Integrity:</w:t>
      </w:r>
      <w:r>
        <w:t xml:space="preserve"> </w:t>
      </w:r>
      <w:r>
        <w:t xml:space="preserve">As automation reduces manual intervention, the role of the officer shifts toward oversight and exception handling. This requires a high degree of ethical integrity. Literature emphasizes that trust in public institutions is built on consistent, transparent enforcement.</w:t>
      </w:r>
    </w:p>
    <w:p>
      <w:pPr>
        <w:numPr>
          <w:ilvl w:val="0"/>
          <w:numId w:val="1002"/>
        </w:numPr>
        <w:pStyle w:val="Compact"/>
      </w:pPr>
      <w:r>
        <w:rPr>
          <w:bCs/>
          <w:b/>
        </w:rPr>
        <w:t xml:space="preserve">Tech-Enabled Efficiency:</w:t>
      </w:r>
      <w:r>
        <w:t xml:space="preserve"> </w:t>
      </w:r>
      <w:r>
        <w:t xml:space="preserve">Officers in</w:t>
      </w:r>
      <w:r>
        <w:t xml:space="preserve"> </w:t>
      </w:r>
      <w:r>
        <w:rPr>
          <w:bCs/>
          <w:b/>
        </w:rPr>
        <w:t xml:space="preserve">Philippines Manila</w:t>
      </w:r>
      <w:r>
        <w:t xml:space="preserve"> </w:t>
      </w:r>
      <w:r>
        <w:t xml:space="preserve">must adapt to digital platforms quickly. Resistance to technology hampers national trade facilitation efforts and exposes the agency to vulnerabilities.</w:t>
      </w:r>
    </w:p>
    <w:bookmarkEnd w:id="23"/>
    <w:bookmarkStart w:id="24" w:name="c.-biosecurity-and-public-health"/>
    <w:p>
      <w:pPr>
        <w:pStyle w:val="Heading3"/>
      </w:pPr>
      <w:r>
        <w:t xml:space="preserve">C. Biosecurity and Public Health</w:t>
      </w:r>
    </w:p>
    <w:p>
      <w:pPr>
        <w:pStyle w:val="FirstParagraph"/>
      </w:pPr>
      <w:r>
        <w:t xml:space="preserve">The post-pandemic era has highlighted the critical importance of biosecurity. Customs officers are now frontline health workers, responsible for preventing the entry of invasive species, diseases, and hazardous materials.</w:t>
      </w:r>
    </w:p>
    <w:p>
      <w:pPr>
        <w:pStyle w:val="BodyText"/>
      </w:pPr>
      <w:r>
        <w:rPr>
          <w:bCs/>
          <w:b/>
        </w:rPr>
        <w:t xml:space="preserve">Application for the Customs Officer:</w:t>
      </w:r>
    </w:p>
    <w:p>
      <w:pPr>
        <w:numPr>
          <w:ilvl w:val="0"/>
          <w:numId w:val="1003"/>
        </w:numPr>
        <w:pStyle w:val="Compact"/>
      </w:pPr>
      <w:r>
        <w:rPr>
          <w:bCs/>
          <w:b/>
        </w:rPr>
        <w:t xml:space="preserve">Knowledge Update:</w:t>
      </w:r>
      <w:r>
        <w:t xml:space="preserve"> </w:t>
      </w:r>
      <w:r>
        <w:t xml:space="preserve">Continuous education on emerging biological threats is mandatory. For a</w:t>
      </w:r>
    </w:p>
    <w:p>
      <w:pPr>
        <w:numPr>
          <w:ilvl w:val="0"/>
          <w:numId w:val="1000"/>
        </w:numPr>
        <w:pStyle w:val="Compact"/>
      </w:pPr>
      <w:r>
        <w:t xml:space="preserve">Customs Officer in the capital, understanding the specific agricultural risks associated with imported goods from various regions is vital.</w:t>
      </w:r>
    </w:p>
    <w:p>
      <w:pPr>
        <w:numPr>
          <w:ilvl w:val="0"/>
          <w:numId w:val="1003"/>
        </w:numPr>
        <w:pStyle w:val="Compact"/>
      </w:pPr>
      <w:r>
        <w:rPr>
          <w:bCs/>
          <w:b/>
        </w:rPr>
        <w:t xml:space="preserve">Cross-Agency Collaboration:</w:t>
      </w:r>
      <w:r>
        <w:t xml:space="preserve"> </w:t>
      </w:r>
      <w:r>
        <w:t xml:space="preserve">Effective biosecurity requires seamless cooperation with agencies like the Bureau of Animal Industry (BAI) and the Bureau of Plant Industry (BPI). The literature stresses that silos in government communication can lead to catastrophic breaches.</w:t>
      </w:r>
    </w:p>
    <w:bookmarkEnd w:id="24"/>
    <w:bookmarkEnd w:id="25"/>
    <w:bookmarkStart w:id="26" w:name="X3bfaf5459cd6d15d56bbe9021c48fa1b3f83d90"/>
    <w:p>
      <w:pPr>
        <w:pStyle w:val="Heading2"/>
      </w:pPr>
      <w:r>
        <w:t xml:space="preserve">III. Challenges Specific to Philippines Manila</w:t>
      </w:r>
    </w:p>
    <w:p>
      <w:pPr>
        <w:pStyle w:val="FirstParagraph"/>
      </w:pPr>
      <w:r>
        <w:t xml:space="preserve">The operational environment of a</w:t>
      </w:r>
    </w:p>
    <w:p>
      <w:pPr>
        <w:pStyle w:val="BodyText"/>
      </w:pPr>
      <w:r>
        <w:t xml:space="preserve">Customs Officer in</w:t>
      </w:r>
      <w:r>
        <w:t xml:space="preserve"> </w:t>
      </w:r>
      <w:r>
        <w:rPr>
          <w:bCs/>
          <w:b/>
        </w:rPr>
        <w:t xml:space="preserve">Philippines Manila</w:t>
      </w:r>
      <w:r>
        <w:t xml:space="preserve"> </w:t>
      </w:r>
      <w:r>
        <w:t xml:space="preserve">presents unique challenges that are frequently discussed in regional case studies.</w:t>
      </w:r>
    </w:p>
    <w:p>
      <w:pPr>
        <w:numPr>
          <w:ilvl w:val="0"/>
          <w:numId w:val="1004"/>
        </w:numPr>
        <w:pStyle w:val="Compact"/>
      </w:pPr>
      <w:r>
        <w:rPr>
          <w:bCs/>
          <w:b/>
        </w:rPr>
        <w:t xml:space="preserve">Patient Traffic Volume:</w:t>
      </w:r>
      <w:r>
        <w:t xml:space="preserve"> </w:t>
      </w:r>
      <w:r>
        <w:t xml:space="preserve">NAIA and the seaports handle millions of travelers and tons of cargo annually. The pressure to clear goods quickly while maintaining strict controls can lead to fatigue and oversight. Literature recommends structured break schedules and mental resilience training.</w:t>
      </w:r>
    </w:p>
    <w:p>
      <w:pPr>
        <w:numPr>
          <w:ilvl w:val="0"/>
          <w:numId w:val="1004"/>
        </w:numPr>
        <w:pStyle w:val="Compact"/>
      </w:pPr>
      <w:r>
        <w:rPr>
          <w:bCs/>
          <w:b/>
        </w:rPr>
        <w:t xml:space="preserve">Cultural Diversity:</w:t>
      </w:r>
    </w:p>
    <w:p>
      <w:pPr>
        <w:numPr>
          <w:ilvl w:val="0"/>
          <w:numId w:val="1000"/>
        </w:numPr>
        <w:pStyle w:val="Compact"/>
      </w:pPr>
      <w:r>
        <w:t xml:space="preserve">Philippines Manila is a melting pot of cultures, languages, and business practices. A</w:t>
      </w:r>
    </w:p>
    <w:p>
      <w:pPr>
        <w:numPr>
          <w:ilvl w:val="0"/>
          <w:numId w:val="1000"/>
        </w:numPr>
        <w:pStyle w:val="Compact"/>
      </w:pPr>
      <w:r>
        <w:t xml:space="preserve">Customs Officer must navigate these differences with professionalism, ensuring that service is equitable regardless of the traveler's background.</w:t>
      </w:r>
    </w:p>
    <w:p>
      <w:pPr>
        <w:numPr>
          <w:ilvl w:val="0"/>
          <w:numId w:val="1004"/>
        </w:numPr>
        <w:pStyle w:val="Compact"/>
      </w:pPr>
      <w:r>
        <w:rPr>
          <w:bCs/>
          <w:b/>
        </w:rPr>
        <w:t xml:space="preserve">Criminal Sophistication:</w:t>
      </w:r>
      <w:r>
        <w:t xml:space="preserve"> </w:t>
      </w:r>
      <w:r>
        <w:t xml:space="preserve">Criminal syndicates in urban centers are increasingly sophisticated. They may use complex concealment methods or cyber-enabled fraud. Continuous intelligence updates are essential for officers to stay ahead of these threats.</w:t>
      </w:r>
    </w:p>
    <w:p>
      <w:pPr>
        <w:pStyle w:val="FirstParagraph"/>
      </w:pPr>
      <w:r>
        <w:t xml:space="preserve">The literature consistently argues that success in such an environment depends on a culture of continuous learning and inter-agency trust. Officers who feel supported by their institution are more likely to perform with confidence and integrity.</w:t>
      </w:r>
    </w:p>
    <w:bookmarkEnd w:id="26"/>
    <w:bookmarkStart w:id="27" w:name="iv.-conclusion-the-path-forward"/>
    <w:p>
      <w:pPr>
        <w:pStyle w:val="Heading2"/>
      </w:pPr>
      <w:r>
        <w:t xml:space="preserve">IV. Conclusion: The Path Forward</w:t>
      </w:r>
    </w:p>
    <w:p>
      <w:pPr>
        <w:pStyle w:val="FirstParagraph"/>
      </w:pPr>
      <w:r>
        <w:t xml:space="preserve">This Book Report synthesizes the critical need for a modern, ethical, and technologically savvy approach to customs administration. For the</w:t>
      </w:r>
    </w:p>
    <w:p>
      <w:pPr>
        <w:pStyle w:val="BodyText"/>
      </w:pPr>
      <w:r>
        <w:t xml:space="preserve">Customs Officer in</w:t>
      </w:r>
      <w:r>
        <w:t xml:space="preserve"> </w:t>
      </w:r>
      <w:r>
        <w:rPr>
          <w:bCs/>
          <w:b/>
        </w:rPr>
        <w:t xml:space="preserve">Philippines Manila</w:t>
      </w:r>
      <w:r>
        <w:t xml:space="preserve">, these insights are not abstract concepts but daily realities. The role demands a balance between facilitating legitimate trade and protecting national security.</w:t>
      </w:r>
    </w:p>
    <w:p>
      <w:pPr>
        <w:pStyle w:val="BodyText"/>
      </w:pPr>
      <w:r>
        <w:t xml:space="preserve">Moving forward, it is imperative that training programs in the region integrate these themes more deeply. Practical workshops on digital tools, ethical decision-making under pressure, and biosecurity protocols should become standard for all officers operating in the capital. Furthermore, fostering a sense of pride and purpose among customs personnel is essential. They are not just inspectors; they are guardians of the nation's economic health and physical safety.</w:t>
      </w:r>
    </w:p>
    <w:p>
      <w:pPr>
        <w:pStyle w:val="BodyText"/>
      </w:pPr>
      <w:r>
        <w:t xml:space="preserve">In conclusion, the literature affirms that a well-trained, ethically grounded</w:t>
      </w:r>
    </w:p>
    <w:p>
      <w:pPr>
        <w:pStyle w:val="BodyText"/>
      </w:pPr>
      <w:r>
        <w:t xml:space="preserve">Customs Officer is the most valuable asset in securing the borders of</w:t>
      </w:r>
      <w:r>
        <w:t xml:space="preserve"> </w:t>
      </w:r>
      <w:r>
        <w:rPr>
          <w:bCs/>
          <w:b/>
        </w:rPr>
        <w:t xml:space="preserve">Philippines Manila</w:t>
      </w:r>
      <w:r>
        <w:t xml:space="preserve">. By embracing modernization and upholding high standards of service, officers contribute directly to the stability and prosperity of the entire nation. This report serves as a reminder that vigilance, integrity, and adaptability are the hallmarks of excellence in this vital profession.</w:t>
      </w:r>
    </w:p>
    <w:p>
      <w:pPr>
        <w:pStyle w:val="BodyText"/>
      </w:pPr>
      <w:r>
        <w:rPr>
          <w:bCs/>
          <w:b/>
        </w:rPr>
        <w:t xml:space="preserve">Recommendation:</w:t>
      </w:r>
      <w:r>
        <w:t xml:space="preserve"> </w:t>
      </w:r>
      <w:r>
        <w:t xml:space="preserve">All Customs Officers stationed in</w:t>
      </w:r>
    </w:p>
    <w:p>
      <w:pPr>
        <w:pStyle w:val="BodyText"/>
      </w:pPr>
      <w:r>
        <w:t xml:space="preserve">Philippines Manila should review the supplementary guidelines on Risk-Based Inspection Protocols and complete the quarterly digital literacy module to ensure readiness for evolving threats.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the Nation - A Comprehensive Analysis for Customs Officers in Philippines Manila</dc:title>
  <dc:creator/>
  <dc:language>en</dc:language>
  <cp:keywords/>
  <dcterms:created xsi:type="dcterms:W3CDTF">2026-07-29T16:01:05Z</dcterms:created>
  <dcterms:modified xsi:type="dcterms:W3CDTF">2026-07-29T16:01:05Z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