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Turkey</w:t>
      </w:r>
      <w:r>
        <w:t xml:space="preserve"> </w:t>
      </w:r>
      <w:r>
        <w:t xml:space="preserve">Ankara</w:t>
      </w:r>
    </w:p>
    <w:p>
      <w:pPr>
        <w:pStyle w:val="FirstParagraph"/>
      </w:pPr>
      <w:r>
        <w:t xml:space="preserve">```html</w:t>
      </w:r>
    </w:p>
    <w:bookmarkStart w:id="28" w:name="X872961ced755be67928111ea73bb0f1e7992dca"/>
    <w:p>
      <w:pPr>
        <w:pStyle w:val="Heading1"/>
      </w:pPr>
      <w:r>
        <w:t xml:space="preserve">Book Report: The Role and Impact of the Customs Officer in Turkey Ankara</w:t>
      </w:r>
    </w:p>
    <w:bookmarkStart w:id="20" w:name="introduction"/>
    <w:p>
      <w:pPr>
        <w:pStyle w:val="Heading2"/>
      </w:pPr>
      <w:r>
        <w:t xml:space="preserve">Introduction</w:t>
      </w:r>
    </w:p>
    <w:p>
      <w:pPr>
        <w:pStyle w:val="FirstParagraph"/>
      </w:pPr>
      <w:r>
        <w:t xml:space="preserve">In the complex tapestry of international trade and border security, few roles are as critical or misunderstood as that of the</w:t>
      </w:r>
      <w:r>
        <w:t xml:space="preserve"> </w:t>
      </w:r>
      <w:r>
        <w:rPr>
          <w:bCs/>
          <w:b/>
        </w:rPr>
        <w:t xml:space="preserve">Customs Officer</w:t>
      </w:r>
      <w:r>
        <w:t xml:space="preserve">. While often depicted in popular media merely as a gatekeeper checking passports, the reality for these professionals is far more nuanced. This book report explores the essential duties, challenges, and significance of customs officials within the specific geopolitical and economic context of</w:t>
      </w:r>
      <w:r>
        <w:t xml:space="preserve"> </w:t>
      </w:r>
      <w:r>
        <w:rPr>
          <w:bCs/>
          <w:b/>
        </w:rPr>
        <w:t xml:space="preserve">Turkey Ankara</w:t>
      </w:r>
      <w:r>
        <w:t xml:space="preserve">. As Turkey serves as a pivotal bridge between Europe and Asia, its capital city plays a strategic role in national security and trade facilitation. Understanding the function of the</w:t>
      </w:r>
      <w:r>
        <w:t xml:space="preserve"> </w:t>
      </w:r>
      <w:r>
        <w:rPr>
          <w:iCs/>
          <w:i/>
        </w:rPr>
        <w:t xml:space="preserve">Customs Officer</w:t>
      </w:r>
      <w:r>
        <w:t xml:space="preserve"> </w:t>
      </w:r>
      <w:r>
        <w:t xml:space="preserve">in this region is not merely an academic exercise but a necessity for grasping how modern nation-states manage sovereignty, economic flow, and public safety.</w:t>
      </w:r>
    </w:p>
    <w:bookmarkEnd w:id="20"/>
    <w:bookmarkStart w:id="21" w:name="X086c007f7559e9082811ff478038b48849749ae"/>
    <w:p>
      <w:pPr>
        <w:pStyle w:val="Heading2"/>
      </w:pPr>
      <w:r>
        <w:t xml:space="preserve">The Strategic Importance of Turkey Ankara</w:t>
      </w:r>
    </w:p>
    <w:p>
      <w:pPr>
        <w:pStyle w:val="FirstParagraph"/>
      </w:pPr>
      <w:r>
        <w:t xml:space="preserve">To appreciate the weight carried by every</w:t>
      </w:r>
      <w:r>
        <w:t xml:space="preserve"> </w:t>
      </w:r>
      <w:r>
        <w:rPr>
          <w:bCs/>
          <w:b/>
        </w:rPr>
        <w:t xml:space="preserve">Customs Officer</w:t>
      </w:r>
      <w:r>
        <w:t xml:space="preserve">, one must first understand the environment in which they operate.</w:t>
      </w:r>
      <w:r>
        <w:t xml:space="preserve"> </w:t>
      </w:r>
      <w:r>
        <w:rPr>
          <w:bCs/>
          <w:b/>
        </w:rPr>
        <w:t xml:space="preserve">Turkey Ankara</w:t>
      </w:r>
      <w:r>
        <w:t xml:space="preserve">, as the capital, is not just an administrative hub; it is a central node in Turkey’s extensive logistics network. Although Istanbul handles the bulk of maritime and air cargo traffic, Ankara serves as the legislative and policy-making heart where customs regulations are drafted, monitored, and enforced at a national level. The city itself hosts numerous government ministries involved in trade compliance.</w:t>
      </w:r>
    </w:p>
    <w:p>
      <w:pPr>
        <w:pStyle w:val="BodyText"/>
      </w:pPr>
      <w:r>
        <w:t xml:space="preserve">Turkey's geographic position makes it a crucial transit route for goods moving between the Middle East, Europe, and Central Asia. This transit volume places immense pressure on the</w:t>
      </w:r>
      <w:r>
        <w:t xml:space="preserve"> </w:t>
      </w:r>
      <w:r>
        <w:rPr>
          <w:bCs/>
          <w:b/>
        </w:rPr>
        <w:t xml:space="preserve">Customs Officer</w:t>
      </w:r>
      <w:r>
        <w:t xml:space="preserve">. They are the frontline defense against illicit activities such as drug trafficking, human smuggling, and terrorism financing. At the same time, they are facilitators of legitimate commerce that fuels Turkey's robust economy. The dual mandate of security and efficiency defines their daily existence in</w:t>
      </w:r>
      <w:r>
        <w:t xml:space="preserve"> </w:t>
      </w:r>
      <w:r>
        <w:rPr>
          <w:bCs/>
          <w:b/>
        </w:rPr>
        <w:t xml:space="preserve">Turkey Ankara</w:t>
      </w:r>
      <w:r>
        <w:t xml:space="preserve"> </w:t>
      </w:r>
      <w:r>
        <w:t xml:space="preserve">and across the nation.</w:t>
      </w:r>
    </w:p>
    <w:bookmarkEnd w:id="21"/>
    <w:bookmarkStart w:id="22" w:name="Xaa62eab16d8f5b8bb6692934ae20afdbbd0faa6"/>
    <w:p>
      <w:pPr>
        <w:pStyle w:val="Heading2"/>
      </w:pPr>
      <w:r>
        <w:t xml:space="preserve">The Multidisciplinary Role of the Modern Customs Officer</w:t>
      </w:r>
    </w:p>
    <w:p>
      <w:pPr>
        <w:pStyle w:val="FirstParagraph"/>
      </w:pPr>
      <w:r>
        <w:t xml:space="preserve">The contemporary</w:t>
      </w:r>
      <w:r>
        <w:t xml:space="preserve"> </w:t>
      </w:r>
      <w:r>
        <w:rPr>
          <w:bCs/>
          <w:b/>
        </w:rPr>
        <w:t xml:space="preserve">Customs Officer</w:t>
      </w:r>
      <w:r>
        <w:t xml:space="preserve">, particularly those operating out of or connected to central authorities in</w:t>
      </w:r>
      <w:r>
        <w:t xml:space="preserve"> </w:t>
      </w:r>
      <w:r>
        <w:rPr>
          <w:bCs/>
          <w:b/>
        </w:rPr>
        <w:t xml:space="preserve">Turkey Ankara</w:t>
      </w:r>
      <w:r>
        <w:t xml:space="preserve">, must possess a diverse skill set that extends far beyond inspection. This book highlights several key competencies:</w:t>
      </w:r>
    </w:p>
    <w:p>
      <w:pPr>
        <w:numPr>
          <w:ilvl w:val="0"/>
          <w:numId w:val="1001"/>
        </w:numPr>
        <w:pStyle w:val="Compact"/>
      </w:pPr>
      <w:r>
        <w:rPr>
          <w:bCs/>
          <w:b/>
        </w:rPr>
        <w:t xml:space="preserve">Legal Expertise:</w:t>
      </w:r>
      <w:r>
        <w:t xml:space="preserve"> </w:t>
      </w:r>
      <w:r>
        <w:t xml:space="preserve">Officers must have a profound understanding of international trade laws, tariff codes, and specific Turkish customs legislation. They act as legal enforcers, ensuring that all imports and exports comply with national statutes.</w:t>
      </w:r>
    </w:p>
    <w:p>
      <w:pPr>
        <w:numPr>
          <w:ilvl w:val="0"/>
          <w:numId w:val="1001"/>
        </w:numPr>
        <w:pStyle w:val="Compact"/>
      </w:pPr>
      <w:r>
        <w:rPr>
          <w:bCs/>
          <w:b/>
        </w:rPr>
        <w:t xml:space="preserve">Digital Literacy:</w:t>
      </w:r>
      <w:r>
        <w:t xml:space="preserve"> </w:t>
      </w:r>
      <w:r>
        <w:t xml:space="preserve">In recent years, Turkey has digitized its customs processes. The</w:t>
      </w:r>
      <w:r>
        <w:t xml:space="preserve"> </w:t>
      </w:r>
      <w:r>
        <w:rPr>
          <w:bCs/>
          <w:b/>
        </w:rPr>
        <w:t xml:space="preserve">Customs Officer</w:t>
      </w:r>
      <w:r>
        <w:t xml:space="preserve"> </w:t>
      </w:r>
      <w:r>
        <w:t xml:space="preserve">is now expected to navigate complex digital platforms that track shipments in real-time. This shift requires officers to be proficient in data analysis and risk management algorithms.</w:t>
      </w:r>
    </w:p>
    <w:p>
      <w:pPr>
        <w:numPr>
          <w:ilvl w:val="0"/>
          <w:numId w:val="1001"/>
        </w:numPr>
        <w:pStyle w:val="Compact"/>
      </w:pPr>
      <w:r>
        <w:rPr>
          <w:bCs/>
          <w:b/>
        </w:rPr>
        <w:t xml:space="preserve">Cultural Competence:</w:t>
      </w:r>
      <w:r>
        <w:t xml:space="preserve"> </w:t>
      </w:r>
      <w:r>
        <w:t xml:space="preserve">Given the diverse origins of traders passing through or managed by systems based in</w:t>
      </w:r>
      <w:r>
        <w:t xml:space="preserve"> </w:t>
      </w:r>
      <w:r>
        <w:rPr>
          <w:bCs/>
          <w:b/>
        </w:rPr>
        <w:t xml:space="preserve">Turkey Ankara</w:t>
      </w:r>
      <w:r>
        <w:t xml:space="preserve">, officers must navigate cultural nuances respectfully. Effective communication is vital for resolving disputes and facilitating smooth operations without causing diplomatic friction.</w:t>
      </w:r>
    </w:p>
    <w:p>
      <w:pPr>
        <w:numPr>
          <w:ilvl w:val="0"/>
          <w:numId w:val="1001"/>
        </w:numPr>
        <w:pStyle w:val="Compact"/>
      </w:pPr>
      <w:r>
        <w:rPr>
          <w:bCs/>
          <w:b/>
        </w:rPr>
        <w:t xml:space="preserve">Negotiation Skills:</w:t>
      </w:r>
      <w:r>
        <w:t xml:space="preserve"> </w:t>
      </w:r>
      <w:r>
        <w:t xml:space="preserve">When discrepancies arise, whether due to undervaluation of goods or incorrect classification, the officer must negotiate with importers and exporters to reach a compliant resolution.</w:t>
      </w:r>
    </w:p>
    <w:bookmarkEnd w:id="22"/>
    <w:bookmarkStart w:id="23" w:name="Xd772c35dceeba64dc8d51aecb354444a456ff46"/>
    <w:p>
      <w:pPr>
        <w:pStyle w:val="Heading2"/>
      </w:pPr>
      <w:r>
        <w:t xml:space="preserve">Challenges Faced by Customs Officers in Ankara</w:t>
      </w:r>
    </w:p>
    <w:p>
      <w:pPr>
        <w:pStyle w:val="FirstParagraph"/>
      </w:pPr>
      <w:r>
        <w:t xml:space="preserve">The path of a</w:t>
      </w:r>
      <w:r>
        <w:t xml:space="preserve"> </w:t>
      </w:r>
      <w:r>
        <w:rPr>
          <w:bCs/>
          <w:b/>
        </w:rPr>
        <w:t xml:space="preserve">Customs Officer</w:t>
      </w:r>
      <w:r>
        <w:t xml:space="preserve"> </w:t>
      </w:r>
      <w:r>
        <w:t xml:space="preserve">is fraught with challenges. One of the primary pressures is the sheer volume of transactions. With Turkey aiming to increase its international trade footprint, officers must process thousands of declarations daily without compromising security standards. This pace can lead to high stress levels and potential burnout.</w:t>
      </w:r>
    </w:p>
    <w:p>
      <w:pPr>
        <w:pStyle w:val="BodyText"/>
      </w:pPr>
      <w:r>
        <w:t xml:space="preserve">Fraudulent activities also present a significant hurdle. As smuggling techniques become more sophisticated,</w:t>
      </w:r>
      <w:r>
        <w:t xml:space="preserve"> </w:t>
      </w:r>
      <w:r>
        <w:rPr>
          <w:bCs/>
          <w:b/>
        </w:rPr>
        <w:t xml:space="preserve">Customs Officers</w:t>
      </w:r>
      <w:r>
        <w:t xml:space="preserve"> </w:t>
      </w:r>
      <w:r>
        <w:t xml:space="preserve">in</w:t>
      </w:r>
      <w:r>
        <w:t xml:space="preserve"> </w:t>
      </w:r>
      <w:r>
        <w:rPr>
          <w:bCs/>
          <w:b/>
        </w:rPr>
        <w:t xml:space="preserve">Turkey Ankara</w:t>
      </w:r>
      <w:r>
        <w:t xml:space="preserve"> </w:t>
      </w:r>
      <w:r>
        <w:t xml:space="preserve">are engaged in an ongoing arms race with criminal organizations. They must stay updated on the latest concealment methods and emerging threats, such as the use of cryptocurrency for illicit trade payments or sophisticated document forgery.</w:t>
      </w:r>
    </w:p>
    <w:p>
      <w:pPr>
        <w:pStyle w:val="BodyText"/>
      </w:pPr>
      <w:r>
        <w:t xml:space="preserve">Furthermore, there is often public misunderstanding regarding their role. Officers face criticism when delays occur at border crossings or when goods are detained for inspection. This lack of awareness can lead to tense interactions between the</w:t>
      </w:r>
      <w:r>
        <w:t xml:space="preserve"> </w:t>
      </w:r>
      <w:r>
        <w:rPr>
          <w:bCs/>
          <w:b/>
        </w:rPr>
        <w:t xml:space="preserve">Customs Officer</w:t>
      </w:r>
      <w:r>
        <w:t xml:space="preserve"> </w:t>
      </w:r>
      <w:r>
        <w:t xml:space="preserve">and the traveling public or business community.</w:t>
      </w:r>
    </w:p>
    <w:bookmarkEnd w:id="23"/>
    <w:bookmarkStart w:id="25" w:name="Xc99b6dc8d709eb95531ec39a144aa5a658e8c04"/>
    <w:p>
      <w:pPr>
        <w:pStyle w:val="Heading2"/>
      </w:pPr>
      <w:r>
        <w:t xml:space="preserve">The Impact on National Security and Economy</w:t>
      </w:r>
    </w:p>
    <w:p>
      <w:pPr>
        <w:pStyle w:val="FirstParagraph"/>
      </w:pPr>
      <w:r>
        <w:t xml:space="preserve">The work of a</w:t>
      </w:r>
      <w:r>
        <w:t xml:space="preserve"> </w:t>
      </w:r>
      <w:r>
        <w:rPr>
          <w:bCs/>
          <w:b/>
        </w:rPr>
        <w:t xml:space="preserve">Customs Officer</w:t>
      </w:r>
      <w:bookmarkStart w:id="24" w:name="citation-1"/>
      <w:bookmarkEnd w:id="24"/>
      <w:r>
        <w:rPr>
          <w:vertAlign w:val="superscript"/>
        </w:rPr>
        <w:t xml:space="preserve">[1]</w:t>
      </w:r>
      <w:r>
        <w:t xml:space="preserve">, particularly those embedded in the central administration of</w:t>
      </w:r>
      <w:r>
        <w:t xml:space="preserve"> </w:t>
      </w:r>
      <w:r>
        <w:rPr>
          <w:bCs/>
          <w:b/>
        </w:rPr>
        <w:t xml:space="preserve">Turkey Ankara</w:t>
      </w:r>
      <w:r>
        <w:t xml:space="preserve">, has a direct impact on national security. By intercepting prohibited items and tracking suspicious financial flows, they contribute significantly to counter-terrorism efforts. The data collected by these officers provides intelligence that extends beyond borders.</w:t>
      </w:r>
    </w:p>
    <w:p>
      <w:pPr>
        <w:pStyle w:val="BodyText"/>
      </w:pPr>
      <w:r>
        <w:t xml:space="preserve">Economically, their role is equally vital. Accurate duty collection ensures fair revenue for the Turkish state, which funds public services including education and healthcare in</w:t>
      </w:r>
      <w:r>
        <w:t xml:space="preserve"> </w:t>
      </w:r>
      <w:r>
        <w:rPr>
          <w:bCs/>
          <w:b/>
        </w:rPr>
        <w:t xml:space="preserve">Turkey Ankara</w:t>
      </w:r>
      <w:r>
        <w:t xml:space="preserve"> </w:t>
      </w:r>
      <w:r>
        <w:t xml:space="preserve">and elsewhere. Moreover, efficient customs procedures encourage foreign investment by providing certainty and speed to international businesses looking to enter or pass through the Turkish market.</w:t>
      </w:r>
    </w:p>
    <w:bookmarkEnd w:id="25"/>
    <w:bookmarkStart w:id="27" w:name="conclusion"/>
    <w:p>
      <w:pPr>
        <w:pStyle w:val="Heading2"/>
      </w:pPr>
      <w:r>
        <w:t xml:space="preserve">Conclusion</w:t>
      </w:r>
    </w:p>
    <w:p>
      <w:pPr>
        <w:pStyle w:val="FirstParagraph"/>
      </w:pPr>
      <w:r>
        <w:t xml:space="preserve">In conclusion, the</w:t>
      </w:r>
      <w:r>
        <w:t xml:space="preserve"> </w:t>
      </w:r>
      <w:r>
        <w:rPr>
          <w:bCs/>
          <w:b/>
        </w:rPr>
        <w:t xml:space="preserve">Customs Officer</w:t>
      </w:r>
      <w:bookmarkStart w:id="26" w:name="citation-1"/>
      <w:bookmarkEnd w:id="26"/>
      <w:r>
        <w:rPr>
          <w:vertAlign w:val="superscript"/>
        </w:rPr>
        <w:t xml:space="preserve">[1]</w:t>
      </w:r>
      <w:r>
        <w:t xml:space="preserve">, especially within the strategic context of</w:t>
      </w:r>
      <w:r>
        <w:t xml:space="preserve"> </w:t>
      </w:r>
      <w:r>
        <w:rPr>
          <w:bCs/>
          <w:b/>
        </w:rPr>
        <w:t xml:space="preserve">Turkey Ankara</w:t>
      </w:r>
      <w:r>
        <w:t xml:space="preserve">, is a linchpin in maintaining national integrity. Their job is a delicate balance of enforcement and facilitation. As Turkey continues to evolve its role on the global stage, the importance of well-trained, ethical, and adaptable customs officials cannot be overstated.</w:t>
      </w:r>
    </w:p>
    <w:p>
      <w:pPr>
        <w:pStyle w:val="BodyText"/>
      </w:pPr>
      <w:r>
        <w:t xml:space="preserve">This report underscores that behind every stamp on a passport or scan of a cargo container in</w:t>
      </w:r>
      <w:r>
        <w:t xml:space="preserve"> </w:t>
      </w:r>
      <w:r>
        <w:rPr>
          <w:bCs/>
          <w:b/>
        </w:rPr>
        <w:t xml:space="preserve">Turkey Ankara</w:t>
      </w:r>
      <w:r>
        <w:t xml:space="preserve">, there is a dedicated professional making decisions that affect both national safety and individual livelihoods. Recognizing the complexity of their role fosters greater respect for this essential profession and highlights the need for continued investment in their training and technological resources.</w:t>
      </w:r>
    </w:p>
    <w:p>
      <w:r>
        <w:pict>
          <v:rect style="width:0;height:1.5pt" o:hralign="center" o:hrstd="t" o:hr="t"/>
        </w:pict>
      </w:r>
    </w:p>
    <w:p>
      <w:pPr>
        <w:pStyle w:val="FirstParagraph"/>
      </w:pPr>
      <w:r>
        <w:t xml:space="preserve">References:</w:t>
      </w:r>
    </w:p>
    <w:p>
      <w:pPr>
        <w:pStyle w:val="BodyText"/>
      </w:pPr>
      <w:r>
        <w:rPr>
          <w:vertAlign w:val="superscript"/>
        </w:rPr>
        <w:t xml:space="preserve">[1]</w:t>
      </w:r>
      <w:r>
        <w:t xml:space="preserve"> </w:t>
      </w:r>
      <w:r>
        <w:t xml:space="preserve">General Directorate of Customs of Turkey. (2023).</w:t>
      </w:r>
      <w:r>
        <w:t xml:space="preserve"> </w:t>
      </w:r>
      <w:r>
        <w:rPr>
          <w:iCs/>
          <w:i/>
        </w:rPr>
        <w:t xml:space="preserve">Ankara Regional Customs Administration Annual Report</w:t>
      </w:r>
      <w:r>
        <w:t xml:space="preserve">. Ankara, Turkey.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Customs Officer in Turkey Ankara</dc:title>
  <dc:creator/>
  <dc:language>en</dc:language>
  <cp:keywords/>
  <dcterms:created xsi:type="dcterms:W3CDTF">2026-07-29T02:52:00Z</dcterms:created>
  <dcterms:modified xsi:type="dcterms:W3CDTF">2026-07-29T02:52:00Z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