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Sydney</w:t>
      </w:r>
      <w:r>
        <w:t xml:space="preserve"> </w:t>
      </w:r>
      <w:r>
        <w:t xml:space="preserve">Context</w:t>
      </w:r>
    </w:p>
    <w:bookmarkStart w:id="29" w:name="X879de32211ee3ca9ebac49d58e2cd716ef04731"/>
    <w:p>
      <w:pPr>
        <w:pStyle w:val="Heading1"/>
      </w:pPr>
      <w:r>
        <w:t xml:space="preserve">The Synthesis of Code and Context: A Book Report on the Modern Data Scientist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 Tech Sector NSW</w:t>
      </w:r>
      <w:r>
        <w:br/>
      </w:r>
      <w:r>
        <w:rPr>
          <w:bCs/>
          <w:b/>
        </w:rPr>
        <w:t xml:space="preserve">From:</w:t>
      </w:r>
      <w:r>
        <w:t xml:space="preserve"> </w:t>
      </w:r>
      <w:r>
        <w:t xml:space="preserve">Senior Analyst Desk</w:t>
      </w:r>
      <w:r>
        <w:br/>
      </w:r>
      <w:r>
        <w:rPr>
          <w:iCs/>
          <w:i/>
          <w:vertAlign w:val="subscript"/>
        </w:rPr>
        <w:t xml:space="preserve">This document serves as a comprehensive Book Report analyzing the evolving role of the Data Scientist, specifically tailored to the unique economic, cultural, and geographic landscape of Australia Sydney.</w:t>
      </w:r>
    </w:p>
    <w:bookmarkStart w:id="20" w:name="introduction"/>
    <w:p>
      <w:pPr>
        <w:pStyle w:val="Heading2"/>
      </w:pPr>
      <w:r>
        <w:t xml:space="preserve">Introduction</w:t>
      </w:r>
    </w:p>
    <w:p>
      <w:pPr>
        <w:pStyle w:val="FirstParagraph"/>
      </w:pPr>
      <w:r>
        <w:t xml:space="preserve">The rapid digital transformation of industries has elevated the position of the</w:t>
      </w:r>
      <w:r>
        <w:t xml:space="preserve"> </w:t>
      </w:r>
      <w:r>
        <w:rPr>
          <w:bCs/>
          <w:b/>
        </w:rPr>
        <w:t xml:space="preserve">Data Scientist</w:t>
      </w:r>
      <w:r>
        <w:t xml:space="preserve"> </w:t>
      </w:r>
      <w:r>
        <w:t xml:space="preserve">from a niche technical role to a central pillar of strategic decision-making across global markets. However, data does not exist in a vacuum; it is intrinsically linked to the environment in which it is generated and applied. This report synthesizes key literature regarding data analytics, machine learning ethics, and industry trends, filtering these insights through the specific lens of</w:t>
      </w:r>
      <w:r>
        <w:t xml:space="preserve"> </w:t>
      </w:r>
      <w:r>
        <w:rPr>
          <w:bCs/>
          <w:b/>
        </w:rPr>
        <w:t xml:space="preserve">Australia Sydney</w:t>
      </w:r>
      <w:r>
        <w:t xml:space="preserve">. As one of the Pacific’s most vibrant economic hubs, Sydney presents a distinct case study for how</w:t>
      </w:r>
      <w:r>
        <w:t xml:space="preserve"> </w:t>
      </w:r>
      <w:r>
        <w:rPr>
          <w:bCs/>
          <w:b/>
        </w:rPr>
        <w:t xml:space="preserve">Data Scientist</w:t>
      </w:r>
      <w:r>
        <w:t xml:space="preserve"> </w:t>
      </w:r>
      <w:r>
        <w:t xml:space="preserve">professionals must adapt their methodologies to local regulatory frameworks, diverse demographic needs, and geographic realities. This book report argues that successful data science in this region requires not only technical proficiency but also deep cultural competence and contextual awareness.</w:t>
      </w:r>
    </w:p>
    <w:bookmarkEnd w:id="20"/>
    <w:bookmarkStart w:id="21" w:name="the-evolving-role-of-the-data-scientist"/>
    <w:p>
      <w:pPr>
        <w:pStyle w:val="Heading2"/>
      </w:pPr>
      <w:r>
        <w:t xml:space="preserve">The Evolving Role of the Data Scientist</w:t>
      </w:r>
    </w:p>
    <w:p>
      <w:pPr>
        <w:pStyle w:val="FirstParagraph"/>
      </w:pPr>
      <w:r>
        <w:t xml:space="preserve">In contemporary literature, the definition of a</w:t>
      </w:r>
      <w:r>
        <w:t xml:space="preserve"> </w:t>
      </w:r>
      <w:r>
        <w:rPr>
          <w:bCs/>
          <w:b/>
        </w:rPr>
        <w:t xml:space="preserve">Data Scientist</w:t>
      </w:r>
      <w:r>
        <w:t xml:space="preserve"> </w:t>
      </w:r>
      <w:r>
        <w:t xml:space="preserve">has expanded significantly. Early interpretations focused heavily on statistical modeling and predictive coding. However, modern texts emphasize "data storytelling" and cross-functional collaboration. For a professional operating in the competitive tech ecosystem of Australia Sydney, this shift is critical.</w:t>
      </w:r>
    </w:p>
    <w:p>
      <w:pPr>
        <w:pStyle w:val="BodyText"/>
      </w:pPr>
      <w:r>
        <w:t xml:space="preserve">The modern</w:t>
      </w:r>
      <w:r>
        <w:t xml:space="preserve"> </w:t>
      </w:r>
      <w:r>
        <w:rPr>
          <w:bCs/>
          <w:b/>
        </w:rPr>
        <w:t xml:space="preserve">Data Scientist</w:t>
      </w:r>
      <w:r>
        <w:t xml:space="preserve"> </w:t>
      </w:r>
      <w:r>
        <w:t xml:space="preserve">is no longer just an architect of algorithms but a translator between complex mathematical outputs and business strategies. In Sydney’s booming fintech sector, particularly within hubs like Barangaroo and North Ryde, the ability to explain model outcomes to non-technical stakeholders is paramount. The literature suggests that the most effective</w:t>
      </w:r>
      <w:r>
        <w:t xml:space="preserve"> </w:t>
      </w:r>
      <w:r>
        <w:rPr>
          <w:bCs/>
          <w:b/>
        </w:rPr>
        <w:t xml:space="preserve">Data Scientist</w:t>
      </w:r>
      <w:r>
        <w:t xml:space="preserve"> </w:t>
      </w:r>
      <w:r>
        <w:t xml:space="preserve">possesses a triad of skills: technical hacking skills (programming and engineering), math and statistics knowledge, and business acumen. In the context of Australia Sydney, this triad must also include a robust understanding of local compliance laws.</w:t>
      </w:r>
    </w:p>
    <w:bookmarkEnd w:id="21"/>
    <w:bookmarkStart w:id="22" w:name="the-australian-regulatory-landscape"/>
    <w:p>
      <w:pPr>
        <w:pStyle w:val="Heading2"/>
      </w:pPr>
      <w:r>
        <w:t xml:space="preserve">The Australian Regulatory Landscape</w:t>
      </w:r>
    </w:p>
    <w:p>
      <w:pPr>
        <w:pStyle w:val="FirstParagraph"/>
      </w:pPr>
      <w:r>
        <w:t xml:space="preserve">A significant portion of contemporary data science literature addresses privacy and ethics. When applied to</w:t>
      </w:r>
      <w:r>
        <w:t xml:space="preserve"> </w:t>
      </w:r>
      <w:r>
        <w:rPr>
          <w:bCs/>
          <w:b/>
        </w:rPr>
        <w:t xml:space="preserve">Australia Sydney</w:t>
      </w:r>
      <w:r>
        <w:t xml:space="preserve">, these concepts take on heightened importance due to the Privacy Act 1988 (Cth) and the recent amendments regarding mandatory data breach notification schemes. A</w:t>
      </w:r>
      <w:r>
        <w:t xml:space="preserve"> </w:t>
      </w:r>
      <w:r>
        <w:rPr>
          <w:bCs/>
          <w:b/>
        </w:rPr>
        <w:t xml:space="preserve">Data Scientist</w:t>
      </w:r>
      <w:r>
        <w:t xml:space="preserve"> </w:t>
      </w:r>
      <w:r>
        <w:t xml:space="preserve">working in this jurisdiction must be intimately familiar with how Australian privacy principles differ from the GDPR in Europe or other international standards.</w:t>
      </w:r>
    </w:p>
    <w:p>
      <w:pPr>
        <w:pStyle w:val="BodyText"/>
      </w:pPr>
      <w:r>
        <w:rPr>
          <w:bCs/>
          <w:b/>
        </w:rPr>
        <w:t xml:space="preserve">Key Insight:</w:t>
      </w:r>
      <w:r>
        <w:br/>
      </w:r>
      <w:r>
        <w:t xml:space="preserve">In Australia Sydney, trust is a currency as valuable as code. A</w:t>
      </w:r>
      <w:r>
        <w:t xml:space="preserve"> </w:t>
      </w:r>
      <w:r>
        <w:rPr>
          <w:bCs/>
          <w:b/>
        </w:rPr>
        <w:t xml:space="preserve">Data Scientist</w:t>
      </w:r>
      <w:r>
        <w:t xml:space="preserve"> </w:t>
      </w:r>
      <w:r>
        <w:t xml:space="preserve">who ignores the nuances of local data sovereignty risks not only legal penalties but also severe reputational damage in a close-knit professional community.</w:t>
      </w:r>
    </w:p>
    <w:p>
      <w:pPr>
        <w:pStyle w:val="BodyText"/>
      </w:pPr>
      <w:r>
        <w:t xml:space="preserve">The literature emphasizes "privacy by design," a concept that must be embedded into the development lifecycle of any data project in Australia Sydney. For instance, when developing machine learning models for local healthcare providers or government entities, the</w:t>
      </w:r>
      <w:r>
        <w:t xml:space="preserve"> </w:t>
      </w:r>
      <w:r>
        <w:rPr>
          <w:bCs/>
          <w:b/>
        </w:rPr>
        <w:t xml:space="preserve">Data Scientist</w:t>
      </w:r>
      <w:r>
        <w:t xml:space="preserve"> </w:t>
      </w:r>
      <w:r>
        <w:t xml:space="preserve">must ensure that data anonymization techniques meet Australian standards, preventing re-identification risks while maintaining statistical utility.</w:t>
      </w:r>
    </w:p>
    <w:bookmarkEnd w:id="22"/>
    <w:bookmarkStart w:id="25" w:name="sydneys-unique-market-dynamics"/>
    <w:p>
      <w:pPr>
        <w:pStyle w:val="Heading2"/>
      </w:pPr>
      <w:r>
        <w:t xml:space="preserve">Sydney’s Unique Market Dynamics</w:t>
      </w:r>
    </w:p>
    <w:p>
      <w:pPr>
        <w:pStyle w:val="FirstParagraph"/>
      </w:pPr>
      <w:r>
        <w:t xml:space="preserve">The geographic and demographic specifics of Australia Sydney influence how data is interpreted. Sydney is a highly multicultural metropolis with a significant Indigenous population. Therefore, the role of the</w:t>
      </w:r>
      <w:r>
        <w:t xml:space="preserve"> </w:t>
      </w:r>
      <w:r>
        <w:rPr>
          <w:bCs/>
          <w:b/>
        </w:rPr>
        <w:t xml:space="preserve">Data Scientist</w:t>
      </w:r>
      <w:r>
        <w:t xml:space="preserve"> </w:t>
      </w:r>
      <w:r>
        <w:t xml:space="preserve">involves navigating biases within datasets that may not reflect this diversity accurately.</w:t>
      </w:r>
    </w:p>
    <w:bookmarkStart w:id="23" w:name="diversity-and-bias-mitigation"/>
    <w:p>
      <w:pPr>
        <w:pStyle w:val="Heading3"/>
      </w:pPr>
      <w:r>
        <w:t xml:space="preserve">Diversity and Bias Mitigation</w:t>
      </w:r>
    </w:p>
    <w:p>
      <w:pPr>
        <w:pStyle w:val="FirstParagraph"/>
      </w:pPr>
      <w:r>
        <w:t xml:space="preserve">A critical theme in recent data science publications is algorithmic bias. For a</w:t>
      </w:r>
      <w:r>
        <w:t xml:space="preserve"> </w:t>
      </w:r>
      <w:r>
        <w:rPr>
          <w:bCs/>
          <w:b/>
        </w:rPr>
        <w:t xml:space="preserve">Data Scientist</w:t>
      </w:r>
      <w:r>
        <w:t xml:space="preserve"> </w:t>
      </w:r>
      <w:r>
        <w:t xml:space="preserve">based in Australia Sydney, this is not merely a technical issue but a social imperative. Datasets derived from historical hiring practices or loan approvals may contain systemic biases against Indigenous Australians or culturally and linguistically diverse (CALD) communities. The book report highlights that leading firms in Australia Sydney are increasingly prioritizing "fairness-aware machine learning." This requires the</w:t>
      </w:r>
      <w:r>
        <w:t xml:space="preserve"> </w:t>
      </w:r>
      <w:r>
        <w:rPr>
          <w:bCs/>
          <w:b/>
        </w:rPr>
        <w:t xml:space="preserve">Data Scientist</w:t>
      </w:r>
      <w:r>
        <w:t xml:space="preserve"> </w:t>
      </w:r>
      <w:r>
        <w:t xml:space="preserve">to actively audit models for disparate impact, ensuring that automated decisions do not perpetuate historical inequalities.</w:t>
      </w:r>
    </w:p>
    <w:bookmarkEnd w:id="23"/>
    <w:bookmarkStart w:id="24" w:name="the-property-and-fintech-nexus"/>
    <w:p>
      <w:pPr>
        <w:pStyle w:val="Heading3"/>
      </w:pPr>
      <w:r>
        <w:t xml:space="preserve">The Property and Fintech Nexus</w:t>
      </w:r>
    </w:p>
    <w:p>
      <w:pPr>
        <w:pStyle w:val="FirstParagraph"/>
      </w:pPr>
      <w:r>
        <w:t xml:space="preserve">Sydney’s economy is heavily anchored in property and financial services. Literature on spatial data analysis suggests that</w:t>
      </w:r>
      <w:r>
        <w:t xml:space="preserve"> </w:t>
      </w:r>
      <w:r>
        <w:rPr>
          <w:bCs/>
          <w:b/>
        </w:rPr>
        <w:t xml:space="preserve">Data Scientists</w:t>
      </w:r>
      <w:r>
        <w:t xml:space="preserve"> </w:t>
      </w:r>
      <w:r>
        <w:t xml:space="preserve">in this region are uniquely positioned to leverage geospatial data. From predicting urban development trends in Western Sydney to analyzing transaction patterns for major banks headquartered on George Street, the application of spatial analytics is vast. The modern</w:t>
      </w:r>
      <w:r>
        <w:t xml:space="preserve"> </w:t>
      </w:r>
      <w:r>
        <w:rPr>
          <w:bCs/>
          <w:b/>
        </w:rPr>
        <w:t xml:space="preserve">Data Scientist</w:t>
      </w:r>
      <w:r>
        <w:t xml:space="preserve"> </w:t>
      </w:r>
      <w:r>
        <w:t xml:space="preserve">must be proficient in GIS (Geographic Information Systems) tools, integrating them with traditional statistical models to provide holistic insights that account for the physical layout and density of Australia Sydney.</w:t>
      </w:r>
    </w:p>
    <w:bookmarkEnd w:id="24"/>
    <w:bookmarkEnd w:id="25"/>
    <w:bookmarkStart w:id="26" w:name="Xa6c2965cfd9363d245cbbfc4995ee43c482b49d"/>
    <w:p>
      <w:pPr>
        <w:pStyle w:val="Heading2"/>
      </w:pPr>
      <w:r>
        <w:t xml:space="preserve">Ethical Considerations and Social Responsibility</w:t>
      </w:r>
    </w:p>
    <w:p>
      <w:pPr>
        <w:pStyle w:val="FirstParagraph"/>
      </w:pPr>
      <w:r>
        <w:t xml:space="preserve">The literature consistently warns against the "black box" nature of complex machine learning models. In a democratic society like Australia, transparency is essential. For a</w:t>
      </w:r>
      <w:r>
        <w:t xml:space="preserve"> </w:t>
      </w:r>
      <w:r>
        <w:rPr>
          <w:bCs/>
          <w:b/>
        </w:rPr>
        <w:t xml:space="preserve">Data Scientist</w:t>
      </w:r>
      <w:r>
        <w:t xml:space="preserve"> </w:t>
      </w:r>
      <w:r>
        <w:t xml:space="preserve">in Australia Sydney, this translates to an ethical obligation to advocate for explainable AI (XAI). Whether developing models for insurance risk assessment or public transport optimization, the reasoning behind data-driven decisions must be defensible and understandable.</w:t>
      </w:r>
    </w:p>
    <w:p>
      <w:pPr>
        <w:pStyle w:val="BodyText"/>
      </w:pPr>
      <w:r>
        <w:t xml:space="preserve">Furthermore, environmental sustainability is becoming a core metric in data science evaluation. Australia Sydney faces unique climate challenges, including bushfire risks and coastal erosion.</w:t>
      </w:r>
      <w:r>
        <w:t xml:space="preserve"> </w:t>
      </w:r>
      <w:r>
        <w:rPr>
          <w:bCs/>
          <w:b/>
        </w:rPr>
        <w:t xml:space="preserve">Data Scientists</w:t>
      </w:r>
      <w:r>
        <w:t xml:space="preserve"> </w:t>
      </w:r>
      <w:r>
        <w:t xml:space="preserve">are increasingly tasked with creating models that assist in climate resilience planning. This adds another layer to the role: the</w:t>
      </w:r>
      <w:r>
        <w:t xml:space="preserve"> </w:t>
      </w:r>
      <w:r>
        <w:rPr>
          <w:bCs/>
          <w:b/>
        </w:rPr>
        <w:t xml:space="preserve">Data Scientist</w:t>
      </w:r>
      <w:r>
        <w:t xml:space="preserve"> </w:t>
      </w:r>
      <w:r>
        <w:t xml:space="preserve">as an agent of social good, using data to protect both property and lives from environmental hazards.</w:t>
      </w:r>
    </w:p>
    <w:bookmarkEnd w:id="26"/>
    <w:bookmarkStart w:id="27" w:name="X31984e02ea6896cebc6382a740355e2bb3cca13"/>
    <w:p>
      <w:pPr>
        <w:pStyle w:val="Heading2"/>
      </w:pPr>
      <w:r>
        <w:t xml:space="preserve">Talent Acquisition and Education in Sydney</w:t>
      </w:r>
    </w:p>
    <w:p>
      <w:pPr>
        <w:pStyle w:val="FirstParagraph"/>
      </w:pPr>
      <w:r>
        <w:t xml:space="preserve">The demand for skilled professionals has created a competitive job market in Australia Sydney. Educational institutions such as the University of New South Wales (UNSW) and the University of Sydney are producing graduates who must bridge the gap between academic theory and industry practice. The book report notes that employers in Australia Sydney value candidates who have practical experience with cloud computing platforms (AWS, Azure, Google Cloud), as local infrastructure is heavily cloud-reliant.</w:t>
      </w:r>
    </w:p>
    <w:p>
      <w:pPr>
        <w:pStyle w:val="BodyText"/>
      </w:pPr>
      <w:r>
        <w:t xml:space="preserve">Moreover, soft skills remain a differentiator. In the collaborative culture of Australia Sydney’s tech startups and established enterprises alike, communication skills are valued as highly as coding proficiency. A</w:t>
      </w:r>
      <w:r>
        <w:t xml:space="preserve"> </w:t>
      </w:r>
      <w:r>
        <w:rPr>
          <w:bCs/>
          <w:b/>
        </w:rPr>
        <w:t xml:space="preserve">Data Scientist</w:t>
      </w:r>
      <w:r>
        <w:t xml:space="preserve"> </w:t>
      </w:r>
      <w:r>
        <w:t xml:space="preserve">who cannot articulate the "why" behind their data findings will struggle to drive impact.</w:t>
      </w:r>
    </w:p>
    <w:bookmarkEnd w:id="27"/>
    <w:bookmarkStart w:id="28" w:name="conclusion"/>
    <w:p>
      <w:pPr>
        <w:pStyle w:val="Heading2"/>
      </w:pPr>
      <w:r>
        <w:t xml:space="preserve">Conclusion</w:t>
      </w:r>
    </w:p>
    <w:p>
      <w:pPr>
        <w:pStyle w:val="FirstParagraph"/>
      </w:pPr>
      <w:r>
        <w:t xml:space="preserve">In summary, the role of the</w:t>
      </w:r>
      <w:r>
        <w:t xml:space="preserve"> </w:t>
      </w:r>
      <w:r>
        <w:rPr>
          <w:bCs/>
          <w:b/>
        </w:rPr>
        <w:t xml:space="preserve">Data Scientist</w:t>
      </w:r>
      <w:r>
        <w:t xml:space="preserve"> </w:t>
      </w:r>
      <w:r>
        <w:t xml:space="preserve">is far more complex than simple data processing. It is a multifaceted discipline that requires technical excellence, ethical vigilance, and contextual sensitivity. When situated within</w:t>
      </w:r>
      <w:r>
        <w:t xml:space="preserve"> </w:t>
      </w:r>
      <w:r>
        <w:rPr>
          <w:bCs/>
          <w:b/>
        </w:rPr>
        <w:t xml:space="preserve">Australia Sydney</w:t>
      </w:r>
      <w:r>
        <w:t xml:space="preserve">, this role demands a specialized understanding of local privacy laws, demographic diversity, and economic drivers.</w:t>
      </w:r>
    </w:p>
    <w:p>
      <w:pPr>
        <w:pStyle w:val="BodyText"/>
      </w:pPr>
      <w:r>
        <w:t xml:space="preserve">This book report concludes that the future success of data initiatives in Australia Sydney depends on empowering</w:t>
      </w:r>
      <w:r>
        <w:t xml:space="preserve"> </w:t>
      </w:r>
      <w:r>
        <w:rPr>
          <w:bCs/>
          <w:b/>
        </w:rPr>
        <w:t xml:space="preserve">Data Scientist</w:t>
      </w:r>
      <w:r>
        <w:t xml:space="preserve"> </w:t>
      </w:r>
      <w:r>
        <w:t xml:space="preserve">professionals with holistic training. This training must extend beyond Python and SQL to include ethics, law, communication, and spatial analytics. By embracing this comprehensive approach, organizations in Australia Sydney can harness the power of data responsibly and effectively, driving innovation while maintaining public trust. The</w:t>
      </w:r>
      <w:r>
        <w:t xml:space="preserve"> </w:t>
      </w:r>
      <w:r>
        <w:rPr>
          <w:bCs/>
          <w:b/>
        </w:rPr>
        <w:t xml:space="preserve">Data Scientist</w:t>
      </w:r>
      <w:r>
        <w:t xml:space="preserve"> </w:t>
      </w:r>
      <w:r>
        <w:t xml:space="preserve">is not just a technician; they are a strategic partner essential to navigating the complexities of modern life in one of the world’s most dynamic cities.</w:t>
      </w:r>
    </w:p>
    <w:p>
      <w:r>
        <w:pict>
          <v:rect style="width:0;height:1.5pt" o:hralign="center" o:hrstd="t" o:hr="t"/>
        </w:pict>
      </w:r>
    </w:p>
    <w:p>
      <w:pPr>
        <w:pStyle w:val="FirstParagraph"/>
      </w:pPr>
      <w:r>
        <w:rPr>
          <w:bCs/>
          <w:b/>
          <w:iCs/>
          <w:i/>
        </w:rPr>
        <w:t xml:space="preserve">References:</w:t>
      </w:r>
      <w:r>
        <w:br/>
      </w:r>
      <w:r>
        <w:t xml:space="preserve">- "Data Science for Business" by Foster Provost and Tom Fawcett.</w:t>
      </w:r>
      <w:r>
        <w:br/>
      </w:r>
      <w:r>
        <w:t xml:space="preserve">- "The Ethics of Artificial Intelligence" (Journal of Data Science Reports).</w:t>
      </w:r>
      <w:r>
        <w:br/>
      </w:r>
      <w:r>
        <w:t xml:space="preserve">- Australian Privacy Principles (APP) Guidelines, Office of the Australian Information Commissioner.</w:t>
      </w:r>
      <w:r>
        <w:br/>
      </w:r>
      <w:r>
        <w:t xml:space="preserve">- Industry Analysis Reports from Technology Council of Australia.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Sydney Context</dc:title>
  <dc:creator/>
  <dc:language>en</dc:language>
  <cp:keywords/>
  <dcterms:created xsi:type="dcterms:W3CDTF">2026-07-29T05:02:15Z</dcterms:created>
  <dcterms:modified xsi:type="dcterms:W3CDTF">2026-07-29T05:02:15Z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