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Transforming</w:t>
      </w:r>
      <w:r>
        <w:t xml:space="preserve"> </w:t>
      </w:r>
      <w:r>
        <w:t xml:space="preserve">Ethiopia</w:t>
      </w:r>
      <w:r>
        <w:t xml:space="preserve"> </w:t>
      </w:r>
      <w:r>
        <w:t xml:space="preserve">Addis</w:t>
      </w:r>
      <w:r>
        <w:t xml:space="preserve"> </w:t>
      </w:r>
      <w:r>
        <w:t xml:space="preserve">Ababa</w:t>
      </w:r>
    </w:p>
    <w:bookmarkStart w:id="27" w:name="Xb61992f3b31cbd9668f997e91222013cd4cb0b8"/>
    <w:p>
      <w:pPr>
        <w:pStyle w:val="Heading1"/>
      </w:pPr>
      <w:r>
        <w:t xml:space="preserve">A Comprehensive Book Report on the Role of the Data Scientist in Ethiopia Addis Ababa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 Tech Sector Initiatives</w:t>
      </w:r>
      <w:r>
        <w:br/>
      </w:r>
      <w:r>
        <w:rPr>
          <w:bCs/>
          <w:b/>
        </w:rPr>
        <w:t xml:space="preserve">From:</w:t>
      </w:r>
      <w:r>
        <w:t xml:space="preserve"> </w:t>
      </w:r>
      <w:r>
        <w:t xml:space="preserve">Research Analyst</w:t>
      </w:r>
      <w:r>
        <w:br/>
      </w:r>
      <w:r>
        <w:rPr>
          <w:iCs/>
          <w:i/>
          <w:vertAlign w:val="subscript"/>
        </w:rPr>
        <w:t xml:space="preserve">This report synthesizes key insights regarding the evolving landscape of data science within the specific socio-economic context of Ethiopia Addis Ababa.</w:t>
      </w:r>
    </w:p>
    <w:bookmarkStart w:id="20" w:name="introduction"/>
    <w:p>
      <w:pPr>
        <w:pStyle w:val="Heading2"/>
      </w:pPr>
      <w:r>
        <w:t xml:space="preserve">1. Introduction</w:t>
      </w:r>
    </w:p>
    <w:p>
      <w:pPr>
        <w:pStyle w:val="FirstParagraph"/>
      </w:pPr>
      <w:r>
        <w:t xml:space="preserve">In recent years, the global economy has shifted decisively toward a data-driven paradigm. However, when analyzing this phenomenon through the lens of emerging markets, specifically within</w:t>
      </w:r>
      <w:r>
        <w:t xml:space="preserve"> </w:t>
      </w:r>
      <w:r>
        <w:rPr>
          <w:bCs/>
          <w:b/>
        </w:rPr>
        <w:t xml:space="preserve">Ethiopia Addis Ababa</w:t>
      </w:r>
      <w:r>
        <w:t xml:space="preserve">, the narrative becomes far more nuanced and critical. This report examines the emerging profession of the</w:t>
      </w:r>
      <w:r>
        <w:t xml:space="preserve"> </w:t>
      </w:r>
      <w:r>
        <w:rPr>
          <w:bCs/>
          <w:b/>
        </w:rPr>
        <w:t xml:space="preserve">Data Scientist</w:t>
      </w:r>
      <w:r>
        <w:t xml:space="preserve"> </w:t>
      </w:r>
      <w:r>
        <w:t xml:space="preserve">not merely as a technical role, but as a strategic asset for national development. As</w:t>
      </w:r>
      <w:r>
        <w:t xml:space="preserve"> </w:t>
      </w:r>
      <w:r>
        <w:rPr>
          <w:bCs/>
          <w:b/>
        </w:rPr>
        <w:t xml:space="preserve">Ethiopia Addis Ababa</w:t>
      </w:r>
      <w:r>
        <w:t xml:space="preserve"> </w:t>
      </w:r>
      <w:r>
        <w:t xml:space="preserve">rapidly urbanizes and digitalizes, understanding how data science can be localized is essential for sustainable growth.</w:t>
      </w:r>
    </w:p>
    <w:p>
      <w:pPr>
        <w:pStyle w:val="BodyText"/>
      </w:pPr>
      <w:r>
        <w:t xml:space="preserve">The purpose of this review is to evaluate the intersection between advanced analytical methodologies and the unique challenges faced by one of Africa’s fastest-growing economies. By focusing on</w:t>
      </w:r>
      <w:r>
        <w:t xml:space="preserve"> </w:t>
      </w:r>
      <w:r>
        <w:rPr>
          <w:bCs/>
          <w:b/>
        </w:rPr>
        <w:t xml:space="preserve">Ethiopia Addis Ababa</w:t>
      </w:r>
      <w:r>
        <w:t xml:space="preserve">, we highlight why a generic approach to data science fails, necessitating a specialized understanding of local infrastructure, cultural context, and economic structures.</w:t>
      </w:r>
    </w:p>
    <w:bookmarkEnd w:id="20"/>
    <w:bookmarkStart w:id="21" w:name="X1c77726a155fe882cc08abc747caa2989153a92"/>
    <w:p>
      <w:pPr>
        <w:pStyle w:val="Heading2"/>
      </w:pPr>
      <w:r>
        <w:t xml:space="preserve">2. The Emergence of Data Science in the Ethiopian Context</w:t>
      </w:r>
    </w:p>
    <w:p>
      <w:pPr>
        <w:pStyle w:val="FirstParagraph"/>
      </w:pPr>
      <w:r>
        <w:t xml:space="preserve">The concept of the</w:t>
      </w:r>
      <w:r>
        <w:t xml:space="preserve"> </w:t>
      </w:r>
      <w:r>
        <w:rPr>
          <w:bCs/>
          <w:b/>
        </w:rPr>
        <w:t xml:space="preserve">Data Scientist</w:t>
      </w:r>
      <w:r>
        <w:t xml:space="preserve"> </w:t>
      </w:r>
      <w:r>
        <w:t xml:space="preserve">has traditionally been associated with Silicon Valley or established tech hubs in Europe and Asia. However, a closer examination reveals that the demand for data-driven decision-making is acute in</w:t>
      </w:r>
      <w:r>
        <w:t xml:space="preserve"> </w:t>
      </w:r>
      <w:r>
        <w:rPr>
          <w:bCs/>
          <w:b/>
        </w:rPr>
        <w:t xml:space="preserve">Ethiopia Addis Ababa</w:t>
      </w:r>
      <w:r>
        <w:t xml:space="preserve">. With a population exceeding twelve million in the capital city alone, managing resources—whether they be agricultural yields, urban traffic patterns, or healthcare distribution—requires precision.</w:t>
      </w:r>
    </w:p>
    <w:p>
      <w:pPr>
        <w:pStyle w:val="BodyText"/>
      </w:pPr>
      <w:r>
        <w:t xml:space="preserve">Historically, decision-making in public and private sectors across Ethiopia relied on intuition or limited surveys. Today,</w:t>
      </w:r>
      <w:r>
        <w:t xml:space="preserve"> </w:t>
      </w:r>
      <w:r>
        <w:rPr>
          <w:bCs/>
          <w:b/>
        </w:rPr>
        <w:t xml:space="preserve">Data Scientists</w:t>
      </w:r>
      <w:r>
        <w:t xml:space="preserve"> </w:t>
      </w:r>
      <w:r>
        <w:t xml:space="preserve">are bridging the gap between raw information and actionable intelligence. For instance, fintech companies in</w:t>
      </w:r>
      <w:r>
        <w:t xml:space="preserve"> </w:t>
      </w:r>
      <w:r>
        <w:rPr>
          <w:bCs/>
          <w:b/>
        </w:rPr>
        <w:t xml:space="preserve">Ethiopia Addis Ababa</w:t>
      </w:r>
      <w:r>
        <w:t xml:space="preserve">, such as Telebirr, rely heavily on data scientists to assess credit risk for unbanked populations using mobile transaction history rather than traditional collateral.</w:t>
      </w:r>
    </w:p>
    <w:bookmarkEnd w:id="21"/>
    <w:bookmarkStart w:id="22" w:name="Xf1d484ed7b230fe70ebcd2104c24a92367ddb86"/>
    <w:p>
      <w:pPr>
        <w:pStyle w:val="Heading2"/>
      </w:pPr>
      <w:r>
        <w:t xml:space="preserve">3. Key Responsibilities of a Data Scientist in Local Industries</w:t>
      </w:r>
    </w:p>
    <w:p>
      <w:pPr>
        <w:pStyle w:val="FirstParagraph"/>
      </w:pPr>
      <w:r>
        <w:t xml:space="preserve">To understand the value proposition, one must look at specific applications within the region. The role of the</w:t>
      </w:r>
      <w:r>
        <w:rPr>
          <w:bCs/>
          <w:b/>
        </w:rPr>
        <w:t xml:space="preserve">Data Scientist</w:t>
      </w:r>
      <w:r>
        <w:t xml:space="preserve"> </w:t>
      </w:r>
      <w:r>
        <w:t xml:space="preserve">varies significantly when applied to different sectors in</w:t>
      </w:r>
      <w:r>
        <w:t xml:space="preserve"> </w:t>
      </w:r>
      <w:r>
        <w:rPr>
          <w:bCs/>
          <w:b/>
        </w:rPr>
        <w:t xml:space="preserve">Ethiopia Addis Ababa</w:t>
      </w:r>
      <w:r>
        <w:t xml:space="preserve">:</w:t>
      </w:r>
    </w:p>
    <w:p>
      <w:pPr>
        <w:numPr>
          <w:ilvl w:val="0"/>
          <w:numId w:val="1001"/>
        </w:numPr>
        <w:pStyle w:val="Compact"/>
      </w:pPr>
      <w:r>
        <w:rPr>
          <w:bCs/>
          <w:b/>
        </w:rPr>
        <w:t xml:space="preserve">Agriculture and Agronomy:</w:t>
      </w:r>
      <w:r>
        <w:t xml:space="preserve">Ethiopia Addis Ababa, where supply chains connect rural farms to urban markets, accurate forecasting reduces post-harvest loss significantly.</w:t>
      </w:r>
    </w:p>
    <w:p>
      <w:pPr>
        <w:numPr>
          <w:ilvl w:val="0"/>
          <w:numId w:val="1001"/>
        </w:numPr>
        <w:pStyle w:val="Compact"/>
      </w:pPr>
      <w:r>
        <w:rPr>
          <w:bCs/>
          <w:b/>
        </w:rPr>
        <w:t xml:space="preserve">Urban Planning and Traffic Management:</w:t>
      </w:r>
      <w:r>
        <w:t xml:space="preserve">Addis Ababa faces severe traffic congestion. Data scientists are utilized by municipal planners to analyze traffic flow data from light rail transit systems and mobile network usage. These insights help in redesigning road networks and optimizing public transport schedules.</w:t>
      </w:r>
    </w:p>
    <w:p>
      <w:pPr>
        <w:numPr>
          <w:ilvl w:val="0"/>
          <w:numId w:val="1001"/>
        </w:numPr>
        <w:pStyle w:val="Compact"/>
      </w:pPr>
      <w:r>
        <w:rPr>
          <w:bCs/>
          <w:b/>
        </w:rPr>
        <w:t xml:space="preserve">Healthcare Optimization:</w:t>
      </w:r>
      <w:r>
        <w:t xml:space="preserve">Ethiopia Addis Ababa are adequately staffed and stocked with medications during peak seasons.</w:t>
      </w:r>
    </w:p>
    <w:bookmarkEnd w:id="22"/>
    <w:bookmarkStart w:id="23" w:name="X1883909f9a885e973a91687bd24eeca0c891014"/>
    <w:p>
      <w:pPr>
        <w:pStyle w:val="Heading2"/>
      </w:pPr>
      <w:r>
        <w:t xml:space="preserve">4. Challenges and Infrastructure Constraints</w:t>
      </w:r>
    </w:p>
    <w:p>
      <w:pPr>
        <w:pStyle w:val="FirstParagraph"/>
      </w:pPr>
      <w:r>
        <w:t xml:space="preserve">No report on this topic would be complete without addressing the hurdles. The primary challenge for a</w:t>
      </w:r>
      <w:r>
        <w:rPr>
          <w:bCs/>
          <w:b/>
        </w:rPr>
        <w:t xml:space="preserve">Data ScientistEthiopia Addis Ababa</w:t>
      </w:r>
      <w:r>
        <w:t xml:space="preserve"> is data quality and availability. In many developing nations, digital records are fragmented or non-existent. Therefore, a significant portion of the work involves "data wrangling"—cleaning and structuring messy real-world data.</w:t>
      </w:r>
    </w:p>
    <w:p>
      <w:pPr>
        <w:pStyle w:val="BodyText"/>
      </w:pPr>
      <w:r>
        <w:t xml:space="preserve">Furthermore, internet connectivity remains a bottleneck. While urban centers like</w:t>
      </w:r>
      <w:r>
        <w:t xml:space="preserve"> </w:t>
      </w:r>
      <w:r>
        <w:rPr>
          <w:bCs/>
          <w:b/>
        </w:rPr>
        <w:t xml:space="preserve">Addis Ababa</w:t>
      </w:r>
      <w:r>
        <w:t xml:space="preserve"> </w:t>
      </w:r>
      <w:r>
        <w:t xml:space="preserve">have improved 4G coverage, rural connectivity often lags behind. A</w:t>
      </w:r>
      <w:r>
        <w:rPr>
          <w:bCs/>
          <w:b/>
        </w:rPr>
        <w:t xml:space="preserve">Data Scientist</w:t>
      </w:r>
      <w:r>
        <w:t xml:space="preserve"> working in this region must be adept at creating models that function effectively even with intermittent data streams or large gaps in information.</w:t>
      </w:r>
    </w:p>
    <w:bookmarkEnd w:id="23"/>
    <w:bookmarkStart w:id="24" w:name="X47b0f806295298b11175b381b59705d67b52918"/>
    <w:p>
      <w:pPr>
        <w:pStyle w:val="Heading2"/>
      </w:pPr>
      <w:r>
        <w:t xml:space="preserve">5. The Educational Gap and Capacity Building</w:t>
      </w:r>
    </w:p>
    <w:p>
      <w:pPr>
        <w:pStyle w:val="FirstParagraph"/>
      </w:pPr>
      <w:r>
        <w:t xml:space="preserve">There is a notable disparity between the global standard of data science education and local academic offerings. While universities in</w:t>
      </w:r>
      <w:r>
        <w:t xml:space="preserve"> </w:t>
      </w:r>
      <w:r>
        <w:rPr>
          <w:bCs/>
          <w:b/>
        </w:rPr>
        <w:t xml:space="preserve">Ethiopia Addis Ababa</w:t>
      </w:r>
      <w:r>
        <w:t xml:space="preserve">, such as Addis Ababa University, are integrating computer science curricula, there is often a lag in teaching modern tools like Python, R, or advanced machine learning frameworks.</w:t>
      </w:r>
    </w:p>
    <w:p>
      <w:pPr>
        <w:pStyle w:val="BodyText"/>
      </w:pPr>
      <w:r>
        <w:t xml:space="preserve">This gap presents an opportunity for international collaboration and local upskilling. The ideal profile of a</w:t>
      </w:r>
      <w:r>
        <w:t xml:space="preserve"> </w:t>
      </w:r>
      <w:r>
        <w:rPr>
          <w:bCs/>
          <w:b/>
        </w:rPr>
        <w:t xml:space="preserve">Data Scientist</w:t>
      </w:r>
      <w:r>
        <w:t xml:space="preserve"> in this region is someone who possesses technical proficiency but also understands the socio-economic realities of Ethiopia. Soft skills—such as storytelling with data to non-technical stakeholders—are just as crucial as coding abilities.</w:t>
      </w:r>
    </w:p>
    <w:bookmarkEnd w:id="24"/>
    <w:bookmarkStart w:id="25" w:name="Xedb13697a2e41996c20f28cc4e36c551d047c33"/>
    <w:p>
      <w:pPr>
        <w:pStyle w:val="Heading2"/>
      </w:pPr>
      <w:r>
        <w:t xml:space="preserve">6. Future Outlook and Strategic Recommendations</w:t>
      </w:r>
    </w:p>
    <w:p>
      <w:pPr>
        <w:pStyle w:val="FirstParagraph"/>
      </w:pPr>
      <w:r>
        <w:t xml:space="preserve">The trajectory for data science in</w:t>
      </w:r>
      <w:r>
        <w:t xml:space="preserve"> </w:t>
      </w:r>
      <w:r>
        <w:rPr>
          <w:bCs/>
          <w:b/>
        </w:rPr>
        <w:t xml:space="preserve">Ethiopia Addis Ababa</w:t>
      </w:r>
      <w:r>
        <w:t xml:space="preserve"> is upward. As the government pushes for a digital economy, the demand for skilled professionals will skyrocket. We recommend:</w:t>
      </w:r>
    </w:p>
    <w:p>
      <w:pPr>
        <w:numPr>
          <w:ilvl w:val="0"/>
          <w:numId w:val="1002"/>
        </w:numPr>
        <w:pStyle w:val="Compact"/>
      </w:pPr>
      <w:r>
        <w:rPr>
          <w:bCs/>
          <w:b/>
        </w:rPr>
        <w:t xml:space="preserve">Public-Private Partnerships:</w:t>
      </w:r>
      <w:r>
        <w:t xml:space="preserve">The government should collaborate with private tech firms in</w:t>
      </w:r>
      <w:r>
        <w:t xml:space="preserve"> </w:t>
      </w:r>
      <w:r>
        <w:rPr>
          <w:bCs/>
          <w:b/>
        </w:rPr>
        <w:t xml:space="preserve">Addis Ababa</w:t>
      </w:r>
      <w:r>
        <w:t xml:space="preserve"> to create open data sets that allow</w:t>
      </w:r>
      <w:r>
        <w:rPr>
          <w:bCs/>
          <w:b/>
        </w:rPr>
        <w:t xml:space="preserve">Data Scientists</w:t>
      </w:r>
      <w:r>
        <w:t xml:space="preserve"> to innovate.</w:t>
      </w:r>
    </w:p>
    <w:p>
      <w:pPr>
        <w:numPr>
          <w:ilvl w:val="0"/>
          <w:numId w:val="1002"/>
        </w:numPr>
        <w:pStyle w:val="Compact"/>
      </w:pPr>
      <w:r>
        <w:rPr>
          <w:bCs/>
          <w:b/>
        </w:rPr>
        <w:t xml:space="preserve">Specialized Training Programs:</w:t>
      </w:r>
      <w:r>
        <w:t xml:space="preserve">Academic institutions should focus on practical, project-based learning to produce job-ready analysts.</w:t>
      </w:r>
    </w:p>
    <w:p>
      <w:pPr>
        <w:numPr>
          <w:ilvl w:val="0"/>
          <w:numId w:val="1002"/>
        </w:numPr>
        <w:pStyle w:val="Compact"/>
      </w:pPr>
      <w:r>
        <w:rPr>
          <w:bCs/>
          <w:b/>
        </w:rPr>
        <w:t xml:space="preserve">Ethical Frameworks:</w:t>
      </w:r>
      <w:r>
        <w:t xml:space="preserve">As data collection increases, robust privacy laws must be established to protect citizens’ data rights within</w:t>
      </w:r>
      <w:r>
        <w:rPr>
          <w:bCs/>
          <w:b/>
        </w:rPr>
        <w:t xml:space="preserve">Ethiopia Addis Ababa</w:t>
      </w:r>
      <w:r>
        <w:t xml:space="preserve">.</w:t>
      </w:r>
    </w:p>
    <w:bookmarkEnd w:id="25"/>
    <w:bookmarkStart w:id="26" w:name="conclusion"/>
    <w:p>
      <w:pPr>
        <w:pStyle w:val="Heading2"/>
      </w:pPr>
      <w:r>
        <w:t xml:space="preserve">7. Conclusion</w:t>
      </w:r>
    </w:p>
    <w:p>
      <w:pPr>
        <w:pStyle w:val="FirstParagraph"/>
      </w:pPr>
      <w:r>
        <w:t xml:space="preserve">In conclusion, the role of the</w:t>
      </w:r>
      <w:r>
        <w:rPr>
          <w:bCs/>
          <w:b/>
        </w:rPr>
        <w:t xml:space="preserve">Data Scientist</w:t>
      </w:r>
      <w:r>
        <w:t xml:space="preserve"> is not merely a technical necessity but a catalyst for modernization in</w:t>
      </w:r>
      <w:r>
        <w:t xml:space="preserve"> </w:t>
      </w:r>
      <w:r>
        <w:rPr>
          <w:bCs/>
          <w:b/>
        </w:rPr>
        <w:t xml:space="preserve">Ethiopia Addis Ababa</w:t>
      </w:r>
      <w:r>
        <w:t xml:space="preserve">. By leveraging data to solve local problems ranging from traffic congestion to agricultural efficiency, these professionals contribute directly to the nation's GDP and quality of life. However, success depends on overcoming infrastructure gaps and investing in human capital. The future of</w:t>
      </w:r>
      <w:r>
        <w:t xml:space="preserve"> </w:t>
      </w:r>
      <w:r>
        <w:rPr>
          <w:bCs/>
          <w:b/>
        </w:rPr>
        <w:t xml:space="preserve">Ethiopia Addis Ababa</w:t>
      </w:r>
      <w:r>
        <w:t xml:space="preserve"> lies in its ability to harness the power of data, making the</w:t>
      </w:r>
      <w:r>
        <w:rPr>
          <w:bCs/>
          <w:b/>
        </w:rPr>
        <w:t xml:space="preserve">Data Scientist</w:t>
      </w:r>
      <w:r>
        <w:t xml:space="preserve"> one of the most vital professions for this dynamic city.</w:t>
      </w:r>
    </w:p>
    <w:p>
      <w:r>
        <w:pict>
          <v:rect style="width:0;height:1.5pt" o:hralign="center" o:hrstd="t" o:hr="t"/>
        </w:pict>
      </w:r>
    </w:p>
    <w:p>
      <w:pPr>
        <w:pStyle w:val="FirstParagraph"/>
      </w:pPr>
      <w:r>
        <w:rPr>
          <w:iCs/>
          <w:i/>
        </w:rPr>
        <w:t xml:space="preserve">This document serves as a strategic overview and should be used for planning purposes regarding tech sector development in Ethiopia Addis Ababa.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Transforming Ethiopia Addis Ababa</dc:title>
  <dc:creator/>
  <dc:language>en</dc:language>
  <cp:keywords/>
  <dcterms:created xsi:type="dcterms:W3CDTF">2026-07-29T15:45:49Z</dcterms:created>
  <dcterms:modified xsi:type="dcterms:W3CDTF">2026-07-29T15:45:49Z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