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dbc72a1a3ec4babe6bb527380acad5b017aee78"/>
    <w:p>
      <w:pPr>
        <w:pStyle w:val="Heading1"/>
      </w:pPr>
      <w:r>
        <w:t xml:space="preserve">Book Report: Navigating the Role of the Data Scientist in Germany Munich</w:t>
      </w:r>
    </w:p>
    <w:p>
      <w:pPr>
        <w:pStyle w:val="FirstParagraph"/>
      </w:pPr>
      <w:r>
        <w:rPr>
          <w:bCs/>
          <w:b/>
        </w:rPr>
        <w:t xml:space="preserve">Date:</w:t>
      </w:r>
      <w:r>
        <w:t xml:space="preserve"> </w:t>
      </w:r>
      <w:r>
        <w:t xml:space="preserve">October 26, 2023</w:t>
      </w:r>
      <w:r>
        <w:br/>
      </w:r>
      <w:r>
        <w:t xml:space="preserve">Munich, Bavaria, Germany</w:t>
      </w:r>
    </w:p>
    <w:bookmarkStart w:id="20" w:name="introduction"/>
    <w:p>
      <w:pPr>
        <w:pStyle w:val="Heading2"/>
      </w:pPr>
      <w:r>
        <w:t xml:space="preserve">Introduction</w:t>
      </w:r>
    </w:p>
    <w:p>
      <w:pPr>
        <w:pStyle w:val="FirstParagraph"/>
      </w:pPr>
      <w:r>
        <w:t xml:space="preserve">In the rapidly evolving landscape of modern industry, few roles have gained as much prominence and complexity as that of the Data Scientist. This report serves not merely as an academic exercise but as a critical analysis tailored to a specific geographic and economic context: Munich, Germany. As one of Europe’s leading technology hubs and the capital of Bavaria, Munich presents a unique ecosystem where traditional engineering excellence meets cutting-edge digital innovation. The purpose of this document is to explore the multifaceted nature of being a</w:t>
      </w:r>
      <w:r>
        <w:t xml:space="preserve"> </w:t>
      </w:r>
      <w:r>
        <w:t xml:space="preserve">Data Scientist</w:t>
      </w:r>
      <w:r>
        <w:t xml:space="preserve"> </w:t>
      </w:r>
      <w:r>
        <w:t xml:space="preserve">within the distinct professional culture, regulatory environment, and economic demands of</w:t>
      </w:r>
      <w:r>
        <w:t xml:space="preserve"> </w:t>
      </w:r>
      <w:r>
        <w:t xml:space="preserve">Germany Munich</w:t>
      </w:r>
      <w:r>
        <w:t xml:space="preserve">.</w:t>
      </w:r>
    </w:p>
    <w:p>
      <w:pPr>
        <w:pStyle w:val="BodyText"/>
      </w:pPr>
      <w:r>
        <w:t xml:space="preserve">The term "Book Report" in this context refers to a synthesized review of key literature, industry standards, and local market trends that define this profession. By examining the intersection of data science theory and practical application in Munich’s corporate landscape, we can better understand the skills required, challenges faced by professionals in the city, and future trajectories for the industry.</w:t>
      </w:r>
    </w:p>
    <w:bookmarkEnd w:id="20"/>
    <w:bookmarkStart w:id="21" w:name="the-profile-of-a-data-scientist"/>
    <w:p>
      <w:pPr>
        <w:pStyle w:val="Heading2"/>
      </w:pPr>
      <w:r>
        <w:t xml:space="preserve">The Profile of a Data Scientist</w:t>
      </w:r>
    </w:p>
    <w:p>
      <w:pPr>
        <w:pStyle w:val="FirstParagraph"/>
      </w:pPr>
      <w:r>
        <w:t xml:space="preserve">A Data Scientist is fundamentally a hybrid professional. Unlike pure mathematicians or software engineers, a successful Data Scientist must possess fluency in three distinct languages: mathematics, computer science, and business strategy. The core responsibilities include collecting and cleaning large datasets, applying statistical models to uncover hidden patterns building predictive algorithms using machine learning frameworks such as Python’s Scikit-learn or TensorFlow.</w:t>
      </w:r>
    </w:p>
    <w:p>
      <w:pPr>
        <w:pStyle w:val="BodyText"/>
      </w:pPr>
      <w:r>
        <w:t xml:space="preserve">However the role extends beyond technical execution. A significant portion of a Data Scientist’s time is dedicated to data visualization and communication. They must translate complex numerical insights into actionable business strategies for stakeholders who may lack technical expertise this ability to "storytell" with data is perhaps the most critical soft skill in the profession.</w:t>
      </w:r>
    </w:p>
    <w:bookmarkEnd w:id="21"/>
    <w:bookmarkStart w:id="22" w:name="the-munich-context-a-hub-of-innovation"/>
    <w:p>
      <w:pPr>
        <w:pStyle w:val="Heading2"/>
      </w:pPr>
      <w:r>
        <w:t xml:space="preserve">The Munich Context: A Hub of Innovation</w:t>
      </w:r>
    </w:p>
    <w:p>
      <w:pPr>
        <w:pStyle w:val="FirstParagraph"/>
      </w:pPr>
      <w:r>
        <w:t xml:space="preserve">Munich, often referred to as "Medienhauptstadt" (Media Capital) or increasingly as a Silicon Valley of Europe, offers a unique backdrop for Data Scientists. The city is home to major automotive giants such as BMW and Audi, financial institutions like Allianz and Munich Re, and a thriving startup scene centered around areas like Gothaer Straße.</w:t>
      </w:r>
    </w:p>
    <w:p>
      <w:pPr>
        <w:pStyle w:val="BodyText"/>
      </w:pPr>
      <w:r>
        <w:t xml:space="preserve">In</w:t>
      </w:r>
      <w:r>
        <w:t xml:space="preserve"> </w:t>
      </w:r>
      <w:r>
        <w:t xml:space="preserve">Germany Munich</w:t>
      </w:r>
      <w:r>
        <w:t xml:space="preserve">, the demand for data expertise is driven by several key sectors:</w:t>
      </w:r>
    </w:p>
    <w:p>
      <w:pPr>
        <w:numPr>
          <w:ilvl w:val="0"/>
          <w:numId w:val="1001"/>
        </w:numPr>
        <w:pStyle w:val="Compact"/>
      </w:pPr>
      <w:r>
        <w:rPr>
          <w:bCs/>
          <w:b/>
        </w:rPr>
        <w:t xml:space="preserve">The Automotive Industry:</w:t>
      </w:r>
      <w:r>
        <w:t xml:space="preserve">Munich’s automotive sector is undergoing a massive transformation towards electric vehicles and autonomous driving. Data Scientists here are crucial for processing sensor data from tests optimizing supply chain logistics and developing predictive maintenance algorithms.</w:t>
      </w:r>
    </w:p>
    <w:p>
      <w:pPr>
        <w:numPr>
          <w:ilvl w:val="0"/>
          <w:numId w:val="1001"/>
        </w:numPr>
        <w:pStyle w:val="Compact"/>
      </w:pPr>
      <w:r>
        <w:rPr>
          <w:bCs/>
          <w:b/>
        </w:rPr>
        <w:t xml:space="preserve">Insurance and Finance:</w:t>
      </w:r>
      <w:r>
        <w:t xml:space="preserve">As a global insurance hub, Munich relies heavily on risk modeling. Data Scientists in this sector work on actuarial science enhancements fraud detection systems using neural networks.</w:t>
      </w:r>
    </w:p>
    <w:p>
      <w:pPr>
        <w:numPr>
          <w:ilvl w:val="0"/>
          <w:numId w:val="1001"/>
        </w:numPr>
        <w:pStyle w:val="Compact"/>
      </w:pPr>
      <w:r>
        <w:rPr>
          <w:bCs/>
          <w:b/>
        </w:rPr>
        <w:t xml:space="preserve">Tech Startups:</w:t>
      </w:r>
      <w:r>
        <w:t xml:space="preserve">Munich has a vibrant startup ecosystem. Here Data Scientists often wear multiple hats, dealing with agile development cycles and direct product integration rather than just backend analysis.</w:t>
      </w:r>
    </w:p>
    <w:p>
      <w:pPr>
        <w:pStyle w:val="FirstParagraph"/>
      </w:pPr>
      <w:r>
        <w:t xml:space="preserve">The cultural aspect of working in Munich also plays a role. German business culture values precision, structure, and depth of knowledge. Unlike the fast-and-fail approach sometimes seen in US tech hubs, Munich professionals often prefer thorough validation and robust documentation before deployment this reflects the high standards associated with "Made in Germany" quality.</w:t>
      </w:r>
    </w:p>
    <w:bookmarkEnd w:id="22"/>
    <w:bookmarkStart w:id="23" w:name="regulatory-environment-gdpr-compliance"/>
    <w:p>
      <w:pPr>
        <w:pStyle w:val="Heading2"/>
      </w:pPr>
      <w:r>
        <w:t xml:space="preserve">Regulatory Environment: GDPR Compliance</w:t>
      </w:r>
    </w:p>
    <w:p>
      <w:pPr>
        <w:pStyle w:val="FirstParagraph"/>
      </w:pPr>
      <w:r>
        <w:t xml:space="preserve">No discussion of data science in Germany can be complete without addressing the General Data Protection Regulation (GDPR). For a Data Scientist operating in Munich, compliance is not optional it is foundational. The role involves strict adherence to data privacy laws that protect individual rights.</w:t>
      </w:r>
    </w:p>
    <w:p>
      <w:pPr>
        <w:pStyle w:val="BodyText"/>
      </w:pPr>
      <w:r>
        <w:t xml:space="preserve">This regulatory framework influences how data scientists handle personal information. Techniques such as differential privacy, data anonymization, and federated learning are increasingly important tools in a Munich-based Data Scientist’s toolkit. Understanding the legal implications of algorithmic bias and ensuring fairness in AI models is also part of the professional mandate in this region.</w:t>
      </w:r>
    </w:p>
    <w:bookmarkEnd w:id="23"/>
    <w:bookmarkStart w:id="24" w:name="challenges-faced-by-data-scientists"/>
    <w:p>
      <w:pPr>
        <w:pStyle w:val="Heading2"/>
      </w:pPr>
      <w:r>
        <w:t xml:space="preserve">Challenges Faced by Data Scientists</w:t>
      </w:r>
    </w:p>
    <w:p>
      <w:pPr>
        <w:pStyle w:val="FirstParagraph"/>
      </w:pPr>
      <w:r>
        <w:t xml:space="preserve">Despite the high demand, there are significant challenges. First is the "data silo" problem. In large German corporations data is often fragmented across departments making integration difficult for a Data Scientist to get a holistic view.</w:t>
      </w:r>
    </w:p>
    <w:p>
      <w:pPr>
        <w:pStyle w:val="BodyText"/>
      </w:pPr>
      <w:r>
        <w:t xml:space="preserve">In conclusion, the role of a Data Scientist is pivotal to the modern economy but its execution varies significantly by region. In Munich Germany, it requires a blend of technical prowess understanding of heavy industry applications strict adherence to privacy regulations and cultural sensitivity. This report highlights that success in this field is not just about coding skills but about adapting data science methodologies to the structured, quality-oriented market of Bavaria.</w:t>
      </w:r>
    </w:p>
    <w:p>
      <w:pPr>
        <w:pStyle w:val="BodyText"/>
      </w:pPr>
      <w:r>
        <w:rPr>
          <w:iCs/>
          <w:i/>
        </w:rPr>
        <w:t xml:space="preserve">This document has been prepared for educational and professional reference purposes regarding the job market and role definition in Germany Munich. All perspectives are based on current industry trends and academic literature relevant to Data Science practices.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Germany Munich</dc:title>
  <dc:creator/>
  <dc:language>en</dc:language>
  <cp:keywords/>
  <dcterms:created xsi:type="dcterms:W3CDTF">2026-07-29T01:48:54Z</dcterms:created>
  <dcterms:modified xsi:type="dcterms:W3CDTF">2026-07-29T01:48:54Z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