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Japan</w:t>
      </w:r>
      <w:r>
        <w:t xml:space="preserve"> </w:t>
      </w:r>
      <w:r>
        <w:t xml:space="preserve">Kyoto</w:t>
      </w:r>
    </w:p>
    <w:bookmarkStart w:id="26" w:name="data-scientist-book-report"/>
    <w:p>
      <w:pPr>
        <w:pStyle w:val="Heading1"/>
      </w:pPr>
      <w:r>
        <w:t xml:space="preserve">Data Scientist Book Report</w:t>
      </w:r>
    </w:p>
    <w:p>
      <w:pPr>
        <w:pStyle w:val="FirstParagraph"/>
      </w:pPr>
      <w:r>
        <w:rPr>
          <w:bCs/>
          <w:b/>
        </w:rPr>
        <w:t xml:space="preserve">Date:</w:t>
      </w:r>
      <w:r>
        <w:t xml:space="preserve"> </w:t>
      </w:r>
      <w:r>
        <w:t xml:space="preserve">October 26, 2023</w:t>
      </w:r>
      <w:r>
        <w:br/>
      </w:r>
      <w:r>
        <w:rPr>
          <w:bCs/>
          <w:b/>
        </w:rPr>
        <w:t xml:space="preserve">Location Context:</w:t>
      </w:r>
      <w:r>
        <w:rPr>
          <w:iCs/>
          <w:i/>
        </w:rPr>
        <w:t xml:space="preserve">Kyoto, Japan Kyoto</w:t>
      </w:r>
    </w:p>
    <w:p>
      <w:pPr>
        <w:pStyle w:val="BodyText"/>
      </w:pPr>
      <w:r>
        <w:t xml:space="preserve">This document serves as a comprehensive</w:t>
      </w:r>
      <w:r>
        <w:t xml:space="preserve"> </w:t>
      </w:r>
      <w:hyperlink w:anchor="Xa39a3ee5e6b4b0d3255bfef95601890afd80709">
        <w:r>
          <w:rPr>
            <w:rStyle w:val="Hyperlink"/>
          </w:rPr>
          <w:t xml:space="preserve">Book Report</w:t>
        </w:r>
      </w:hyperlink>
      <w:r>
        <w:t xml:space="preserve">, analyzing the evolving role of the modern</w:t>
      </w:r>
      <w:r>
        <w:t xml:space="preserve"> </w:t>
      </w:r>
      <w:hyperlink w:anchor="Xa39a3ee5e6b4b0d3255bfef95601890afd80709">
        <w:r>
          <w:rPr>
            <w:rStyle w:val="Hyperlink"/>
          </w:rPr>
          <w:t xml:space="preserve">Data Scientist</w:t>
        </w:r>
      </w:hyperlink>
      <w:r>
        <w:t xml:space="preserve">. The analysis is specifically tailored to address the unique cultural, historical, and technological landscape found in</w:t>
      </w:r>
      <w:r>
        <w:t xml:space="preserve"> </w:t>
      </w:r>
      <w:r>
        <w:rPr>
          <w:iCs/>
          <w:i/>
          <w:bCs/>
          <w:b/>
        </w:rPr>
        <w:t xml:space="preserve">Japan Kyoto</w:t>
      </w:r>
      <w:r>
        <w:t xml:space="preserve">.</w:t>
      </w:r>
    </w:p>
    <w:bookmarkStart w:id="20" w:name="Xe6b140022d1dc231371b1b70778bdf591c85921"/>
    <w:p>
      <w:pPr>
        <w:pStyle w:val="Heading2"/>
      </w:pPr>
      <w:r>
        <w:t xml:space="preserve">1. Introduction: The Convergence of Tradition and Technology</w:t>
      </w:r>
    </w:p>
    <w:p>
      <w:pPr>
        <w:pStyle w:val="FirstParagraph"/>
      </w:pPr>
      <w:r>
        <w:t xml:space="preserve">In the contemporary era, the profession of a</w:t>
      </w:r>
      <w:r>
        <w:t xml:space="preserve"> </w:t>
      </w:r>
      <w:hyperlink w:anchor="Xa39a3ee5e6b4b0d3255bfef95601890afd80709">
        <w:r>
          <w:rPr>
            <w:rStyle w:val="Hyperlink"/>
          </w:rPr>
          <w:t xml:space="preserve">Data Scientist</w:t>
        </w:r>
      </w:hyperlink>
      <w:r>
        <w:rPr>
          <w:iCs/>
          <w:i/>
        </w:rPr>
        <w:t xml:space="preserve">Japan Kyoto</w:t>
      </w:r>
      <w:r>
        <w:t xml:space="preserve">, we encounter a fascinating dichotomy. Kyoto is not merely another metropolitan center; it is the cultural heart of Japan, home to thousands of temples, traditional tea houses, and ancient craftsmanship traditions that have persisted for centuries. Yet, simultaneously,</w:t>
      </w:r>
      <w:r>
        <w:rPr>
          <w:iCs/>
          <w:i/>
          <w:bCs/>
          <w:b/>
        </w:rPr>
        <w:t xml:space="preserve">Japan Kyoto</w:t>
      </w:r>
      <w:r>
        <w:t xml:space="preserve"> </w:t>
      </w:r>
      <w:r>
        <w:t xml:space="preserve">is increasingly becoming a hub for smart city initiatives and digital innovation within</w:t>
      </w:r>
      <w:r>
        <w:t xml:space="preserve"> </w:t>
      </w:r>
      <w:hyperlink w:anchor="Xa39a3ee5e6b4b0d3255bfef95601890afd80709">
        <w:r>
          <w:rPr>
            <w:rStyle w:val="Hyperlink"/>
          </w:rPr>
          <w:t xml:space="preserve">Japan</w:t>
        </w:r>
      </w:hyperlink>
      <w:r>
        <w:t xml:space="preserve">.</w:t>
      </w:r>
    </w:p>
    <w:p>
      <w:pPr>
        <w:pStyle w:val="BodyText"/>
      </w:pPr>
      <w:r>
        <w:t xml:space="preserve">This</w:t>
      </w:r>
      <w:r>
        <w:t xml:space="preserve"> </w:t>
      </w:r>
      <w:hyperlink w:anchor="Xa39a3ee5e6b4b0d3255bfef95601890afd80709">
        <w:r>
          <w:rPr>
            <w:rStyle w:val="Hyperlink"/>
          </w:rPr>
          <w:t xml:space="preserve">Book Report</w:t>
        </w:r>
      </w:hyperlink>
      <w:r>
        <w:t xml:space="preserve"> </w:t>
      </w:r>
      <w:r>
        <w:t xml:space="preserve">aims to explore how the methodologies, ethical considerations, and technical skills of a</w:t>
      </w:r>
      <w:r>
        <w:t xml:space="preserve"> </w:t>
      </w:r>
      <w:hyperlink w:anchor="Xa39a3ee5e6b4b0d3255bfef95601890afd80709">
        <w:r>
          <w:rPr>
            <w:rStyle w:val="Hyperlink"/>
          </w:rPr>
          <w:t xml:space="preserve">Data Scientist</w:t>
        </w:r>
        <w:r>
          <w:rPr>
            <w:rStyle w:val="Hyperlink"/>
            <w:iCs/>
            <w:i/>
          </w:rPr>
          <w:t xml:space="preserve">Data Scientists must possess are not generic; they must be contextualized. This report argues that effective data science in Kyoto requires a deep understanding of local heritage management, tourism dynamics, and the specific socio-economic challenges faced by this historic city. Therefore, the role of the</w:t>
        </w:r>
        <w:r>
          <w:rPr>
            <w:rStyle w:val="Hyperlink"/>
            <w:iCs/>
            <w:i/>
          </w:rPr>
          <w:t xml:space="preserve"> </w:t>
        </w:r>
        <w:hyperlink w:anchor="Xa39a3ee5e6b4b0d3255bfef95601890afd80709">
          <w:r>
            <w:rPr>
              <w:rStyle w:val="Hyperlink"/>
              <w:iCs/>
              <w:i/>
            </w:rPr>
            <w:t xml:space="preserve">Data Scientist</w:t>
          </w:r>
        </w:hyperlink>
        <w:r>
          <w:rPr>
            <w:rStyle w:val="Hyperlink"/>
            <w:iCs/>
            <w:i/>
          </w:rPr>
          <w:t xml:space="preserve"> </w:t>
        </w:r>
        <w:r>
          <w:rPr>
            <w:rStyle w:val="Hyperlink"/>
            <w:iCs/>
            <w:i/>
          </w:rPr>
          <w:t xml:space="preserve">in</w:t>
        </w:r>
        <w:r>
          <w:rPr>
            <w:rStyle w:val="Hyperlink"/>
            <w:iCs/>
            <w:i/>
          </w:rPr>
          <w:t xml:space="preserve"> </w:t>
        </w:r>
        <w:r>
          <w:rPr>
            <w:rStyle w:val="Hyperlink"/>
            <w:iCs/>
            <w:i/>
            <w:bCs/>
            <w:b/>
            <w:iCs/>
            <w:i/>
          </w:rPr>
          <w:t xml:space="preserve">Japan Kyoto</w:t>
        </w:r>
      </w:hyperlink>
    </w:p>
    <w:bookmarkEnd w:id="20"/>
    <w:bookmarkStart w:id="21" w:name="X15ecc0f43464b9fa39b1a7734a1ced94da97559"/>
    <w:p>
      <w:pPr>
        <w:pStyle w:val="Heading2"/>
      </w:pPr>
      <w:r>
        <w:t xml:space="preserve">2. The Core Role of a Data Scientist in Heritage Preservation</w:t>
      </w:r>
    </w:p>
    <w:p>
      <w:pPr>
        <w:pStyle w:val="FirstParagraph"/>
      </w:pPr>
      <w:r>
        <w:t xml:space="preserve">A primary function of the</w:t>
      </w:r>
      <w:r>
        <w:t xml:space="preserve"> </w:t>
      </w:r>
      <w:hyperlink w:anchor="Xa39a3ee5e6b4b0d3255bfef95601890afd80709">
        <w:r>
          <w:rPr>
            <w:rStyle w:val="Hyperlink"/>
          </w:rPr>
          <w:t xml:space="preserve">Data Scientist</w:t>
        </w:r>
      </w:hyperlink>
      <w:r>
        <w:rPr>
          <w:iCs/>
          <w:i/>
        </w:rPr>
        <w:t xml:space="preserve">Japan Kyoto</w:t>
      </w:r>
      <w:r>
        <w:t xml:space="preserve">Data Scientist must utilize big data analytics to monitor visitor flows, peak times, and demographic trends.</w:t>
      </w:r>
    </w:p>
    <w:p>
      <w:pPr>
        <w:pStyle w:val="BodyText"/>
      </w:pPr>
      <w:r>
        <w:t xml:space="preserve">By leveraging machine learning models,</w:t>
      </w:r>
    </w:p>
    <w:p>
      <w:pPr>
        <w:pStyle w:val="BodyText"/>
      </w:pPr>
      <w:r>
        <w:rPr>
          <w:iCs/>
          <w:i/>
        </w:rPr>
        <w:t xml:space="preserve">Data Scientists</w:t>
      </w:r>
      <w:r>
        <w:t xml:space="preserve">Book ReportData Scientist is effectively a guardian of heritage, using predictive analytics to ensure the longevity of Kyoto’s UNESCO World Heritage sites.</w:t>
      </w:r>
    </w:p>
    <w:bookmarkEnd w:id="21"/>
    <w:bookmarkStart w:id="22" w:name="cultural-nuances-and-data-ethics"/>
    <w:p>
      <w:pPr>
        <w:pStyle w:val="Heading2"/>
      </w:pPr>
      <w:r>
        <w:t xml:space="preserve">3. Cultural Nuances and Data Ethics</w:t>
      </w:r>
    </w:p>
    <w:p>
      <w:pPr>
        <w:pStyle w:val="FirstParagraph"/>
      </w:pPr>
      <w:r>
        <w:t xml:space="preserve">The practice of data science in</w:t>
      </w:r>
    </w:p>
    <w:p>
      <w:pPr>
        <w:pStyle w:val="BodyText"/>
      </w:pPr>
      <w:r>
        <w:rPr>
          <w:iCs/>
          <w:i/>
        </w:rPr>
        <w:t xml:space="preserve">Japan Kyoto</w:t>
      </w:r>
      <w:r>
        <w:t xml:space="preserve">Data Scientist must be sensitive to these cultural dynamics when collecting and interpreting data. For instance, facial recognition technology or surveillance data collection may be viewed with skepticism if not handled with extreme transparency and respect for privacy norms.</w:t>
      </w:r>
    </w:p>
    <w:p>
      <w:pPr>
        <w:pStyle w:val="BodyText"/>
      </w:pPr>
      <w:r>
        <w:t xml:space="preserve">This aspect of the</w:t>
      </w:r>
      <w:r>
        <w:t xml:space="preserve"> </w:t>
      </w:r>
      <w:hyperlink w:anchor="Xa39a3ee5e6b4b0d3255bfef95601890afd80709">
        <w:r>
          <w:rPr>
            <w:rStyle w:val="Hyperlink"/>
          </w:rPr>
          <w:t xml:space="preserve">Book Report</w:t>
        </w:r>
        <w:r>
          <w:rPr>
            <w:rStyle w:val="Hyperlink"/>
            <w:iCs/>
            <w:i/>
          </w:rPr>
          <w:t xml:space="preserve">Data Scientists working in</w:t>
        </w:r>
        <w:r>
          <w:rPr>
            <w:rStyle w:val="Hyperlink"/>
            <w:iCs/>
            <w:i/>
          </w:rPr>
          <w:t xml:space="preserve"> </w:t>
        </w:r>
        <w:r>
          <w:rPr>
            <w:rStyle w:val="Hyperlink"/>
            <w:iCs/>
            <w:i/>
            <w:bCs/>
            <w:b/>
            <w:iCs/>
            <w:i/>
          </w:rPr>
          <w:t xml:space="preserve">Japan Kyoto</w:t>
        </w:r>
        <w:r>
          <w:rPr>
            <w:rStyle w:val="Hyperlink"/>
            <w:bCs/>
            <w:b/>
            <w:iCs/>
            <w:i/>
          </w:rPr>
          <w:t xml:space="preserve">Data Scientist</w:t>
        </w:r>
      </w:hyperlink>
    </w:p>
    <w:bookmarkEnd w:id="22"/>
    <w:bookmarkStart w:id="23" w:name="technological-integration-in-smart-kyoto"/>
    <w:p>
      <w:pPr>
        <w:pStyle w:val="Heading2"/>
      </w:pPr>
      <w:r>
        <w:t xml:space="preserve">4. Technological Integration in Smart Kyoto</w:t>
      </w:r>
    </w:p>
    <w:p>
      <w:pPr>
        <w:pStyle w:val="FirstParagraph"/>
      </w:pPr>
      <w:r>
        <w:t xml:space="preserve">Kyoto is actively pursuing initiatives to become a "Smart City." As part of this transformation, the role of the</w:t>
      </w:r>
      <w:r>
        <w:t xml:space="preserve"> </w:t>
      </w:r>
      <w:hyperlink w:anchor="Xa39a3ee5e6b4b0d3255bfef95601890afd80709">
        <w:r>
          <w:rPr>
            <w:rStyle w:val="Hyperlink"/>
          </w:rPr>
          <w:t xml:space="preserve">Data Scientist expands into areas such as environmental monitoring, energy efficiency, and transportation optimization. For example,</w:t>
        </w:r>
        <w:r>
          <w:rPr>
            <w:rStyle w:val="Hyperlink"/>
            <w:iCs/>
            <w:i/>
            <w:bCs/>
            <w:b/>
          </w:rPr>
          <w:t xml:space="preserve">Data Scientists</w:t>
        </w:r>
      </w:hyperlink>
    </w:p>
    <w:p>
      <w:pPr>
        <w:pStyle w:val="BodyText"/>
      </w:pPr>
      <w:r>
        <w:t xml:space="preserve">Furthermore, the</w:t>
      </w:r>
      <w:r>
        <w:t xml:space="preserve"> </w:t>
      </w:r>
      <w:hyperlink w:anchor="Xa39a3ee5e6b4b0d3255bfef95601890afd80709">
        <w:r>
          <w:rPr>
            <w:rStyle w:val="Hyperlink"/>
          </w:rPr>
          <w:t xml:space="preserve">Book Report highlights the potential for integrating AI with traditional arts. In</w:t>
        </w:r>
        <w:r>
          <w:rPr>
            <w:rStyle w:val="Hyperlink"/>
          </w:rPr>
          <w:t xml:space="preserve"> </w:t>
        </w:r>
        <w:r>
          <w:rPr>
            <w:rStyle w:val="Hyperlink"/>
            <w:iCs/>
            <w:i/>
            <w:bCs/>
            <w:b/>
          </w:rPr>
          <w:t xml:space="preserve">Japan KyotoData Scientists</w:t>
        </w:r>
      </w:hyperlink>
    </w:p>
    <w:bookmarkEnd w:id="23"/>
    <w:bookmarkStart w:id="24" w:name="challenges-specific-to-japan-kyoto"/>
    <w:p>
      <w:pPr>
        <w:pStyle w:val="Heading2"/>
      </w:pPr>
      <w:r>
        <w:t xml:space="preserve">5. Challenges Specific to Japan Kyoto</w:t>
      </w:r>
    </w:p>
    <w:p>
      <w:pPr>
        <w:pStyle w:val="FirstParagraph"/>
      </w:pPr>
      <w:r>
        <w:t xml:space="preserve">The</w:t>
      </w:r>
      <w:r>
        <w:t xml:space="preserve"> </w:t>
      </w:r>
      <w:hyperlink w:anchor="Xa39a3ee5e6b4b0d3255bfef95601890afd80709">
        <w:r>
          <w:rPr>
            <w:rStyle w:val="Hyperlink"/>
          </w:rPr>
          <w:t xml:space="preserve">Book Report identifies several unique challenges for</w:t>
        </w:r>
      </w:hyperlink>
    </w:p>
    <w:p>
      <w:pPr>
        <w:pStyle w:val="BodyText"/>
      </w:pPr>
      <w:r>
        <w:t xml:space="preserve">Data Scientists in this specific locale:</w:t>
      </w:r>
    </w:p>
    <w:p>
      <w:pPr>
        <w:numPr>
          <w:ilvl w:val="0"/>
          <w:numId w:val="1001"/>
        </w:numPr>
        <w:pStyle w:val="Compact"/>
      </w:pPr>
      <w:r>
        <w:rPr>
          <w:bCs/>
          <w:b/>
        </w:rPr>
        <w:t xml:space="preserve">Data Scarcity:</w:t>
      </w:r>
      <w:r>
        <w:t xml:space="preserve">In some rural areas of the Kyoto prefecture, digital infrastructure may be less developed than in Tokyo, leading to gaps in data availability.</w:t>
      </w:r>
    </w:p>
    <w:p>
      <w:pPr>
        <w:numPr>
          <w:ilvl w:val="0"/>
          <w:numId w:val="1001"/>
        </w:numPr>
        <w:pStyle w:val="Compact"/>
      </w:pPr>
      <w:r>
        <w:t xml:space="preserve">Aging Population:</w:t>
      </w:r>
    </w:p>
    <w:p>
      <w:pPr>
        <w:numPr>
          <w:ilvl w:val="0"/>
          <w:numId w:val="1000"/>
        </w:numPr>
        <w:pStyle w:val="Compact"/>
      </w:pPr>
      <w:r>
        <w:t xml:space="preserve">Kyoto has one of the oldest populations in</w:t>
      </w:r>
      <w:r>
        <w:t xml:space="preserve"> </w:t>
      </w:r>
      <w:hyperlink w:anchor="Xa39a3ee5e6b4b0d3255bfef95601890afd80709">
        <w:r>
          <w:rPr>
            <w:rStyle w:val="Hyperlink"/>
          </w:rPr>
          <w:t xml:space="preserve">Japan</w:t>
        </w:r>
      </w:hyperlink>
      <w:r>
        <w:t xml:space="preserve">.</w:t>
      </w:r>
    </w:p>
    <w:p>
      <w:pPr>
        <w:numPr>
          <w:ilvl w:val="0"/>
          <w:numId w:val="1000"/>
        </w:numPr>
        <w:pStyle w:val="Compact"/>
      </w:pPr>
      <w:r>
        <w:t xml:space="preserve">Data Scientists must design solutions that are accessible and beneficial to elderly residents, focusing on healthcare and social support rather than just consumer tech.</w:t>
      </w:r>
    </w:p>
    <w:p>
      <w:pPr>
        <w:numPr>
          <w:ilvl w:val="0"/>
          <w:numId w:val="1001"/>
        </w:numPr>
        <w:pStyle w:val="Compact"/>
      </w:pPr>
      <w:r>
        <w:rPr>
          <w:bCs/>
          <w:b/>
        </w:rPr>
        <w:t xml:space="preserve">Bureaucratic Hurdles:</w:t>
      </w:r>
      <w:r>
        <w:t xml:space="preserve">Navigating local government regulations in</w:t>
      </w:r>
    </w:p>
    <w:p>
      <w:pPr>
        <w:numPr>
          <w:ilvl w:val="0"/>
          <w:numId w:val="1000"/>
        </w:numPr>
        <w:pStyle w:val="Compact"/>
      </w:pPr>
      <w:r>
        <w:rPr>
          <w:iCs/>
          <w:i/>
        </w:rPr>
        <w:t xml:space="preserve">Japan Kyoto</w:t>
      </w:r>
      <w:r>
        <w:t xml:space="preserve">Data Scientist must often act as a liaison between technical teams and municipal authorities.</w:t>
      </w:r>
    </w:p>
    <w:bookmarkEnd w:id="24"/>
    <w:bookmarkStart w:id="25" w:name="X27ad93702602d8b6d9840374b30ecce5ca27ae4"/>
    <w:p>
      <w:pPr>
        <w:pStyle w:val="Heading2"/>
      </w:pPr>
      <w:r>
        <w:t xml:space="preserve">6. Conclusion: A New Paradigm for Data Science</w:t>
      </w:r>
    </w:p>
    <w:p>
      <w:pPr>
        <w:pStyle w:val="FirstParagraph"/>
      </w:pPr>
      <w:r>
        <w:t xml:space="preserve">In conclusion, this</w:t>
      </w:r>
      <w:r>
        <w:t xml:space="preserve"> </w:t>
      </w:r>
      <w:hyperlink w:anchor="Xa39a3ee5e6b4b0d3255bfef95601890afd80709">
        <w:r>
          <w:rPr>
            <w:rStyle w:val="Hyperlink"/>
          </w:rPr>
          <w:t xml:space="preserve">Book Report</w:t>
        </w:r>
        <w:r>
          <w:rPr>
            <w:rStyle w:val="Hyperlink"/>
            <w:iCs/>
            <w:i/>
          </w:rPr>
          <w:t xml:space="preserve">Data Scientists are not just technicians; they are cultural interpreters and strategic planners. In</w:t>
        </w:r>
        <w:r>
          <w:rPr>
            <w:rStyle w:val="Hyperlink"/>
            <w:iCs/>
            <w:i/>
          </w:rPr>
          <w:t xml:space="preserve"> </w:t>
        </w:r>
        <w:r>
          <w:rPr>
            <w:rStyle w:val="Hyperlink"/>
            <w:iCs/>
            <w:i/>
            <w:bCs/>
            <w:b/>
            <w:iCs/>
            <w:i/>
          </w:rPr>
          <w:t xml:space="preserve">Japan Kyoto</w:t>
        </w:r>
      </w:hyperlink>
    </w:p>
    <w:p>
      <w:pPr>
        <w:pStyle w:val="BodyText"/>
      </w:pPr>
      <w:r>
        <w:t xml:space="preserve">The future of</w:t>
      </w:r>
    </w:p>
    <w:p>
      <w:pPr>
        <w:pStyle w:val="BodyText"/>
      </w:pPr>
      <w:r>
        <w:t xml:space="preserve">Data Science</w:t>
      </w:r>
    </w:p>
    <w:p>
      <w:pPr>
        <w:pStyle w:val="BodyText"/>
      </w:pPr>
      <w:r>
        <w:t xml:space="preserve">Data Scientists who can navigate the complex interplay of technology and tradition will thrive. For those willing to immerse themselves in the unique context of</w:t>
      </w:r>
    </w:p>
    <w:p>
      <w:pPr>
        <w:pStyle w:val="BodyText"/>
      </w:pPr>
      <w:r>
        <w:t xml:space="preserve">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Insights for Japan Kyoto</dc:title>
  <dc:creator/>
  <dc:language>en</dc:language>
  <cp:keywords/>
  <dcterms:created xsi:type="dcterms:W3CDTF">2026-07-29T11:19:27Z</dcterms:created>
  <dcterms:modified xsi:type="dcterms:W3CDTF">2026-07-29T11:19:27Z</dcterms:modified>
</cp:coreProperties>
</file>

<file path=docProps/custom.xml><?xml version="1.0" encoding="utf-8"?>
<Properties xmlns="http://schemas.openxmlformats.org/officeDocument/2006/custom-properties" xmlns:vt="http://schemas.openxmlformats.org/officeDocument/2006/docPropsVTypes"/>
</file>