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Book</w:t>
      </w:r>
      <w:r>
        <w:t xml:space="preserve"> </w:t>
      </w:r>
      <w:r>
        <w:t xml:space="preserve">Report</w:t>
      </w:r>
    </w:p>
    <w:bookmarkStart w:id="27" w:name="data-scientist-book-report"/>
    <w:p>
      <w:pPr>
        <w:pStyle w:val="Heading1"/>
      </w:pPr>
      <w:r>
        <w:t xml:space="preserve">Data Scientist Book Report</w:t>
      </w:r>
    </w:p>
    <w:p>
      <w:pPr>
        <w:pStyle w:val="FirstParagraph"/>
      </w:pPr>
      <w:r>
        <w:rPr>
          <w:bCs/>
          <w:b/>
        </w:rPr>
        <w:t xml:space="preserve">Date:</w:t>
      </w:r>
      <w:r>
        <w:t xml:space="preserve"> </w:t>
      </w:r>
      <w:r>
        <w:t xml:space="preserve">October 26, 2023</w:t>
      </w:r>
      <w:r>
        <w:br/>
      </w:r>
      <w:r>
        <w:rPr>
          <w:bCs/>
          <w:b/>
        </w:rPr>
        <w:t xml:space="preserve">Locus of Study:</w:t>
      </w:r>
      <w:r>
        <w:t xml:space="preserve">Kuwait Kuwait City</w:t>
      </w:r>
    </w:p>
    <w:bookmarkStart w:id="20" w:name="Xbbec7f87e1a68538c4aca1fcf6646ae232d9e44"/>
    <w:p>
      <w:pPr>
        <w:pStyle w:val="Heading2"/>
      </w:pPr>
      <w:r>
        <w:t xml:space="preserve">The Role and Impact of the Data Scientist in Modern Society</w:t>
      </w:r>
    </w:p>
    <w:p>
      <w:pPr>
        <w:pStyle w:val="FirstParagraph"/>
      </w:pPr>
      <w:r>
        <w:t xml:space="preserve">In an era defined by rapid technological advancement, the figure of the Data Scientist has emerged as one of the most critical professionals in both global and local economic landscapes. This book report explores the multifaceted nature of this profession, analyzing how data science functions not merely as a technical discipline, but as a strategic imperative for modern organizations. By examining core methodologies, ethical considerations, and practical applications within</w:t>
      </w:r>
      <w:r>
        <w:t xml:space="preserve"> </w:t>
      </w:r>
      <w:r>
        <w:t xml:space="preserve">Kuwait Kuwait City</w:t>
      </w:r>
      <w:r>
        <w:t xml:space="preserve">, we gain insight into how data-driven decision-making is reshaping industries ranging from healthcare to finance.</w:t>
      </w:r>
    </w:p>
    <w:bookmarkEnd w:id="20"/>
    <w:bookmarkStart w:id="21" w:name="theoretical-foundations-of-data-science"/>
    <w:p>
      <w:pPr>
        <w:pStyle w:val="Heading2"/>
      </w:pPr>
      <w:r>
        <w:t xml:space="preserve">Theoretical Foundations of Data Science</w:t>
      </w:r>
    </w:p>
    <w:p>
      <w:pPr>
        <w:pStyle w:val="FirstParagraph"/>
      </w:pPr>
      <w:r>
        <w:t xml:space="preserve">Data science sits at the intersection of computer science, statistics, and domain expertise. A comprehensive understanding begins with recognizing that data scientists are not just coders or statisticians; they are problem solvers who translate raw data into actionable intelligence. The typical workflow involves several stages: data acquisition, cleaning (a process often consuming 80% of a project's time), exploration, modeling, and deployment.</w:t>
      </w:r>
    </w:p>
    <w:p>
      <w:pPr>
        <w:pStyle w:val="BodyText"/>
      </w:pPr>
      <w:r>
        <w:t xml:space="preserve">The primary tools utilized by modern data scientists include programming languages such as Python and R for statistical computing and machine learning. Libraries like Pandas for data manipulation and Scikit-learn for predictive modeling are staples in this field. Furthermore, the rise of deep learning frameworks has allowed professionals to tackle complex problems involving unstructured data, such as image recognition and natural language processing.</w:t>
      </w:r>
    </w:p>
    <w:bookmarkEnd w:id="21"/>
    <w:bookmarkStart w:id="22" w:name="key-responsibilities-and-skill-sets"/>
    <w:p>
      <w:pPr>
        <w:pStyle w:val="Heading2"/>
      </w:pPr>
      <w:r>
        <w:t xml:space="preserve">Key Responsibilities and Skill Sets</w:t>
      </w:r>
    </w:p>
    <w:p>
      <w:pPr>
        <w:pStyle w:val="FirstParagraph"/>
      </w:pPr>
      <w:r>
        <w:t xml:space="preserve">The profile of a proficient Data Scientist is diverse. Beyond technical proficiency in algorithms and software engineering, soft skills are increasingly vital. Communication remains paramount; a data scientist must be able to explain complex analytical results to stakeholders who may lack technical backgrounds. This bridge between the technical team and business leadership ensures that insights are not only generated but also implemented effectively.</w:t>
      </w:r>
    </w:p>
    <w:p>
      <w:pPr>
        <w:numPr>
          <w:ilvl w:val="0"/>
          <w:numId w:val="1001"/>
        </w:numPr>
        <w:pStyle w:val="Compact"/>
      </w:pPr>
      <w:r>
        <w:rPr>
          <w:bCs/>
          <w:b/>
        </w:rPr>
        <w:t xml:space="preserve">Critical Thinking:</w:t>
      </w:r>
      <w:r>
        <w:t xml:space="preserve"> </w:t>
      </w:r>
      <w:r>
        <w:t xml:space="preserve">The ability to frame business problems as data science questions.</w:t>
      </w:r>
    </w:p>
    <w:p>
      <w:pPr>
        <w:numPr>
          <w:ilvl w:val="0"/>
          <w:numId w:val="1001"/>
        </w:numPr>
        <w:pStyle w:val="Compact"/>
      </w:pPr>
      <w:r>
        <w:rPr>
          <w:bCs/>
          <w:b/>
        </w:rPr>
        <w:t xml:space="preserve">Data Literacy:</w:t>
      </w:r>
      <w:r>
        <w:t xml:space="preserve"> </w:t>
      </w:r>
      <w:r>
        <w:t xml:space="preserve">Understanding how to collect, store, and analyze large datasets efficiently.</w:t>
      </w:r>
    </w:p>
    <w:p>
      <w:pPr>
        <w:numPr>
          <w:ilvl w:val="0"/>
          <w:numId w:val="1001"/>
        </w:numPr>
        <w:pStyle w:val="Compact"/>
      </w:pPr>
      <w:r>
        <w:rPr>
          <w:bCs/>
          <w:b/>
        </w:rPr>
        <w:t xml:space="preserve">Mastery of Mathematics:</w:t>
      </w:r>
      <w:r>
        <w:t xml:space="preserve"> </w:t>
      </w:r>
      <w:r>
        <w:t xml:space="preserve">Linear algebra and calculus form the backbone of machine learning algorithms.</w:t>
      </w:r>
    </w:p>
    <w:p>
      <w:pPr>
        <w:numPr>
          <w:ilvl w:val="0"/>
          <w:numId w:val="1001"/>
        </w:numPr>
        <w:pStyle w:val="Compact"/>
      </w:pPr>
      <w:r>
        <w:rPr>
          <w:bCs/>
          <w:b/>
        </w:rPr>
        <w:t xml:space="preserve">Ethical Awareness:</w:t>
      </w:r>
      <w:r>
        <w:t xml:space="preserve"> </w:t>
      </w:r>
      <w:r>
        <w:t xml:space="preserve">Navigating privacy concerns and algorithmic bias responsibly.</w:t>
      </w:r>
    </w:p>
    <w:bookmarkEnd w:id="22"/>
    <w:bookmarkStart w:id="23" w:name="Xb88a7fda54008456ebd8e17d1e06a33c8015e67"/>
    <w:p>
      <w:pPr>
        <w:pStyle w:val="Heading2"/>
      </w:pPr>
      <w:r>
        <w:t xml:space="preserve">The Contextual Landscape: Kuwait Kuwait City</w:t>
      </w:r>
    </w:p>
    <w:p>
      <w:pPr>
        <w:pStyle w:val="FirstParagraph"/>
      </w:pPr>
      <w:r>
        <w:t xml:space="preserve">To fully appreciate the relevance of this report, one must examine the local context. In</w:t>
      </w:r>
      <w:r>
        <w:t xml:space="preserve"> </w:t>
      </w:r>
      <w:r>
        <w:t xml:space="preserve">Kuwait Kuwait City</w:t>
      </w:r>
      <w:r>
        <w:t xml:space="preserve">, the economic landscape is undergoing a significant transformation. Historically reliant on hydrocarbon exports, the nation is actively pursuing economic diversification strategies outlined in "Kuwait Vision 2035" (New Kuwait). This vision places heavy emphasis on knowledge-based economies and technological innovation.</w:t>
      </w:r>
    </w:p>
    <w:p>
      <w:pPr>
        <w:pStyle w:val="BodyText"/>
      </w:pPr>
      <w:r>
        <w:t xml:space="preserve">Kuwait Kuwait City</w:t>
      </w:r>
      <w:r>
        <w:t xml:space="preserve">, as the bustling capital and commercial hub, serves as the epicenter of this digital revolution. Major institutions, including banks, telecommunications companies, and government entities located in</w:t>
      </w:r>
      <w:r>
        <w:t xml:space="preserve"> </w:t>
      </w:r>
      <w:r>
        <w:t xml:space="preserve">Kuwait Kuwait City</w:t>
      </w:r>
      <w:r>
        <w:t xml:space="preserve">, are increasingly investing in big data infrastructures. For instance:</w:t>
      </w:r>
    </w:p>
    <w:p>
      <w:pPr>
        <w:numPr>
          <w:ilvl w:val="0"/>
          <w:numId w:val="1002"/>
        </w:numPr>
        <w:pStyle w:val="Compact"/>
      </w:pPr>
      <w:r>
        <w:rPr>
          <w:bCs/>
          <w:b/>
        </w:rPr>
        <w:t xml:space="preserve">Financial Sector:</w:t>
      </w:r>
      <w:r>
        <w:t xml:space="preserve"> </w:t>
      </w:r>
      <w:r>
        <w:t xml:space="preserve">Banks operating within</w:t>
      </w:r>
      <w:r>
        <w:t xml:space="preserve"> </w:t>
      </w:r>
      <w:r>
        <w:t xml:space="preserve">Kuwait Kuwait City</w:t>
      </w:r>
      <w:r>
        <w:t xml:space="preserve"> </w:t>
      </w:r>
      <w:r>
        <w:t xml:space="preserve">employ data scientists to detect fraudulent transactions, assess credit risk, and personalize banking experiences for customers.</w:t>
      </w:r>
    </w:p>
    <w:p>
      <w:pPr>
        <w:numPr>
          <w:ilvl w:val="0"/>
          <w:numId w:val="1002"/>
        </w:numPr>
        <w:pStyle w:val="Compact"/>
      </w:pPr>
      <w:r>
        <w:rPr>
          <w:bCs/>
          <w:b/>
        </w:rPr>
        <w:t xml:space="preserve">Retail and E-commerce:</w:t>
      </w:r>
      <w:r>
        <w:t xml:space="preserve"> </w:t>
      </w:r>
      <w:r>
        <w:t xml:space="preserve">As consumer habits shift toward online shopping in the capital region, retailers utilize predictive analytics to manage inventory and understand customer behavior patterns.</w:t>
      </w:r>
    </w:p>
    <w:p>
      <w:pPr>
        <w:numPr>
          <w:ilvl w:val="0"/>
          <w:numId w:val="1002"/>
        </w:numPr>
        <w:pStyle w:val="Compact"/>
      </w:pPr>
      <w:r>
        <w:rPr>
          <w:bCs/>
          <w:b/>
        </w:rPr>
        <w:t xml:space="preserve">Smart City Initiatives:</w:t>
      </w:r>
      <w:r>
        <w:t xml:space="preserve"> </w:t>
      </w:r>
      <w:r>
        <w:t xml:space="preserve">Urban planning in</w:t>
      </w:r>
      <w:r>
        <w:t xml:space="preserve"> </w:t>
      </w:r>
      <w:r>
        <w:t xml:space="preserve">Kuwait Kuwait City</w:t>
      </w:r>
      <w:r>
        <w:t xml:space="preserve"> </w:t>
      </w:r>
      <w:r>
        <w:t xml:space="preserve">benefits from traffic flow analysis and energy consumption modeling, tasks typically managed by data science teams.</w:t>
      </w:r>
    </w:p>
    <w:bookmarkEnd w:id="23"/>
    <w:bookmarkStart w:id="24" w:name="ethical-considerations-and-data-privacy"/>
    <w:p>
      <w:pPr>
        <w:pStyle w:val="Heading2"/>
      </w:pPr>
      <w:r>
        <w:t xml:space="preserve">Ethical Considerations and Data Privacy</w:t>
      </w:r>
    </w:p>
    <w:p>
      <w:pPr>
        <w:pStyle w:val="FirstParagraph"/>
      </w:pPr>
      <w:r>
        <w:t xml:space="preserve">The power of a Data Scientist comes with significant responsibility. In any region, including the sophisticated markets found in</w:t>
      </w:r>
      <w:r>
        <w:t xml:space="preserve"> </w:t>
      </w:r>
      <w:r>
        <w:t xml:space="preserve">Kuwait Kuwait City</w:t>
      </w:r>
      <w:r>
        <w:t xml:space="preserve">, the handling of personal data raises serious ethical questions. Issues regarding consent, data sovereignty, and security must be addressed rigorously.</w:t>
      </w:r>
    </w:p>
    <w:p>
      <w:pPr>
        <w:pStyle w:val="BodyText"/>
      </w:pPr>
      <w:r>
        <w:t xml:space="preserve">Algorithmic bias is another critical area of concern. If a Data Scientist trains models using historical data that contains inherent prejudices, the resulting AI systems will perpetuate or even amplify these biases. In</w:t>
      </w:r>
      <w:r>
        <w:t xml:space="preserve"> </w:t>
      </w:r>
      <w:r>
        <w:t xml:space="preserve">Kuwait Kuwait City</w:t>
      </w:r>
      <w:r>
        <w:t xml:space="preserve">, where cultural diversity is high, ensuring that algorithms treat all demographics fairly is essential for maintaining social harmony and regulatory compliance.</w:t>
      </w:r>
    </w:p>
    <w:bookmarkEnd w:id="24"/>
    <w:bookmarkStart w:id="25" w:name="future-prospects-and-educational-needs"/>
    <w:p>
      <w:pPr>
        <w:pStyle w:val="Heading2"/>
      </w:pPr>
      <w:r>
        <w:t xml:space="preserve">Future Prospects and Educational Needs</w:t>
      </w:r>
    </w:p>
    <w:p>
      <w:pPr>
        <w:pStyle w:val="FirstParagraph"/>
      </w:pPr>
      <w:r>
        <w:t xml:space="preserve">The demand for skilled Data Scientists in</w:t>
      </w:r>
      <w:r>
        <w:t xml:space="preserve"> </w:t>
      </w:r>
      <w:r>
        <w:t xml:space="preserve">Kuwait Kuwait City</w:t>
      </w:r>
      <w:r>
        <w:t xml:space="preserve"> </w:t>
      </w:r>
      <w:r>
        <w:t xml:space="preserve">continues to outpace the supply. This gap presents both a challenge and an opportunity. Local universities and training centers are responding by enhancing curricula that combine data analytics with business strategy.</w:t>
      </w:r>
    </w:p>
    <w:p>
      <w:pPr>
        <w:pStyle w:val="BodyText"/>
      </w:pPr>
      <w:r>
        <w:t xml:space="preserve">Looking ahead, the integration of Artificial Intelligence (AI) into everyday tools will further elevate the role of the Data Scientist. Professionals must remain agile, continuously learning new technologies such as Generative AI and Cloud Computing platforms. For professionals aspiring to work in</w:t>
      </w:r>
      <w:r>
        <w:t xml:space="preserve"> </w:t>
      </w:r>
      <w:r>
        <w:t xml:space="preserve">Kuwait Kuwait City</w:t>
      </w:r>
      <w:r>
        <w:t xml:space="preserve">, a strong grasp of both global best practices and local market dynamics is indispensable.</w:t>
      </w:r>
    </w:p>
    <w:bookmarkEnd w:id="25"/>
    <w:bookmarkStart w:id="26" w:name="conclusion"/>
    <w:p>
      <w:pPr>
        <w:pStyle w:val="Heading2"/>
      </w:pPr>
      <w:r>
        <w:t xml:space="preserve">Conclusion</w:t>
      </w:r>
    </w:p>
    <w:p>
      <w:pPr>
        <w:pStyle w:val="FirstParagraph"/>
      </w:pPr>
      <w:r>
        <w:t xml:space="preserve">The Data Scientist is more than a technical operator; they are architects of the future information economy. By leveraging data to solve complex problems, they drive efficiency, innovation, and growth. In the specific context of</w:t>
      </w:r>
      <w:r>
        <w:t xml:space="preserve"> </w:t>
      </w:r>
      <w:r>
        <w:t xml:space="preserve">Kuwait Kuwait City</w:t>
      </w:r>
      <w:r>
        <w:t xml:space="preserve">, their role is pivotal in supporting national visions for diversification and modernization.</w:t>
      </w:r>
    </w:p>
    <w:p>
      <w:pPr>
        <w:pStyle w:val="BodyText"/>
      </w:pPr>
      <w:r>
        <w:t xml:space="preserve">This report underscores that while the tools of data science are universal—Python libraries, statistical models, cloud infrastructure—their application must be tailored to local needs. For organizations in</w:t>
      </w:r>
      <w:r>
        <w:t xml:space="preserve"> </w:t>
      </w:r>
      <w:r>
        <w:t xml:space="preserve">Kuwait Kuwait City</w:t>
      </w:r>
      <w:r>
        <w:t xml:space="preserve">, investing in top-tier data talent is not just a technological upgrade but a strategic necessity for long-term competitiveness. As we move further into the digital age, the symbiotic relationship between human intelligence and machine learning will define success, making the Data Scientist one of the most vital assets in any modern enterprise.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Book Report</dc:title>
  <dc:creator/>
  <dc:language>en</dc:language>
  <cp:keywords/>
  <dcterms:created xsi:type="dcterms:W3CDTF">2026-07-29T14:58:37Z</dcterms:created>
  <dcterms:modified xsi:type="dcterms:W3CDTF">2026-07-29T14:58:37Z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