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30" w:name="X1e6bcb0680ce6dca929e3fbc42e987d7fb517b6"/>
    <w:p>
      <w:pPr>
        <w:pStyle w:val="Heading1"/>
      </w:pPr>
      <w:r>
        <w:t xml:space="preserve">Book Report: The Evolution and Impact of the Data Scientist</w:t>
      </w:r>
      <w:r>
        <w:br/>
      </w:r>
      <w:r>
        <w:t xml:space="preserve">A Strategic Analysis for the Economic Hub of Peru, Lima</w:t>
      </w:r>
    </w:p>
    <w:p>
      <w:pPr>
        <w:pStyle w:val="FirstParagraph"/>
      </w:pPr>
      <w:r>
        <w:rPr>
          <w:bCs/>
          <w:b/>
        </w:rPr>
        <w:t xml:space="preserve">Title:</w:t>
      </w:r>
      <w:r>
        <w:t xml:space="preserve"> </w:t>
      </w:r>
      <w:r>
        <w:t xml:space="preserve">Navigating the Digital Andes: The Role of the Data Scientist in Emerging Markets</w:t>
      </w:r>
      <w:r>
        <w:br/>
      </w:r>
      <w:r>
        <w:rPr>
          <w:bCs/>
          <w:b/>
        </w:rPr>
        <w:t xml:space="preserve">Focus Region:</w:t>
      </w:r>
      <w:r>
        <w:t xml:space="preserve"> </w:t>
      </w:r>
      <w:r>
        <w:t xml:space="preserve">Peru, Lima</w:t>
      </w:r>
      <w:r>
        <w:br/>
      </w:r>
      <w:r>
        <w:rPr>
          <w:bCs/>
          <w:b/>
        </w:rPr>
        <w:t xml:space="preserve">Date:</w:t>
      </w:r>
      <w:r>
        <w:t xml:space="preserve"> </w:t>
      </w:r>
      <w:r>
        <w:t xml:space="preserve">October 2023</w:t>
      </w:r>
      <w:r>
        <w:br/>
      </w:r>
      <w:r>
        <w:br/>
      </w:r>
      <w:r>
        <w:t xml:space="preserve">This book report critically analyzes the contemporary literature surrounding the profession of a</w:t>
      </w:r>
      <w:r>
        <w:t xml:space="preserve"> </w:t>
      </w:r>
      <w:r>
        <w:t xml:space="preserve">Data Scientist</w:t>
      </w:r>
      <w:r>
        <w:t xml:space="preserve">, specifically examining its applicability and necessity within the unique socioeconomic and technological landscape of</w:t>
      </w:r>
      <w:r>
        <w:t xml:space="preserve"> </w:t>
      </w:r>
      <w:r>
        <w:t xml:space="preserve">Peru, Lima</w:t>
      </w:r>
      <w:r>
        <w:t xml:space="preserve">. It argues that while global definitions of data science remain consistent, their local implementation in one of South America’s most dynamic capitals requires a distinct strategic approach focused on infrastructure development, ethical governance, and economic diversification.</w:t>
      </w:r>
    </w:p>
    <w:bookmarkStart w:id="20" w:name="Xa6529d3c3ed67bf2aa66cf0db0a53f3e05b8bae"/>
    <w:p>
      <w:pPr>
        <w:pStyle w:val="Heading2"/>
      </w:pPr>
      <w:r>
        <w:t xml:space="preserve">1. Introduction: The Global Phenomenon and Local Reality</w:t>
      </w:r>
    </w:p>
    <w:p>
      <w:pPr>
        <w:pStyle w:val="FirstParagraph"/>
      </w:pPr>
      <w:r>
        <w:t xml:space="preserve">In the modern era, the title of</w:t>
      </w:r>
      <w:r>
        <w:t xml:space="preserve"> </w:t>
      </w:r>
      <w:r>
        <w:t xml:space="preserve">Data Scientist</w:t>
      </w:r>
      <w:r>
        <w:t xml:space="preserve"> </w:t>
      </w:r>
      <w:r>
        <w:t xml:space="preserve">has evolved from a niche technical role into a cornerstone of strategic decision-making across industries. However, when applying this concept to specific geographic regions such as</w:t>
      </w:r>
      <w:r>
        <w:t xml:space="preserve"> </w:t>
      </w:r>
      <w:r>
        <w:t xml:space="preserve">Peru, Lima</w:t>
      </w:r>
      <w:r>
        <w:t xml:space="preserve">, one must look beyond generic job descriptions. This report synthesizes current academic and industry literature to understand how data science is transforming the capital city of Peru. Lima, as a megacity with over ten million inhabitants and a growing fintech sector, presents a unique laboratory for data-driven innovation. The central thesis of this analysis is that the</w:t>
      </w:r>
      <w:r>
        <w:t xml:space="preserve"> </w:t>
      </w:r>
      <w:r>
        <w:t xml:space="preserve">Data Scientist</w:t>
      </w:r>
      <w:r>
        <w:t xml:space="preserve"> </w:t>
      </w:r>
      <w:r>
        <w:t xml:space="preserve">in</w:t>
      </w:r>
      <w:r>
        <w:t xml:space="preserve"> </w:t>
      </w:r>
      <w:r>
        <w:t xml:space="preserve">Peru, Lima</w:t>
      </w:r>
      <w:r>
        <w:t xml:space="preserve"> </w:t>
      </w:r>
      <w:r>
        <w:t xml:space="preserve">serves not merely as an analyst of numbers, but as a bridge between traditional economic structures and a digital future.</w:t>
      </w:r>
    </w:p>
    <w:bookmarkEnd w:id="20"/>
    <w:bookmarkStart w:id="21" w:name="X971583ab5721fcb2bb853659660d8218bbf2cc4"/>
    <w:p>
      <w:pPr>
        <w:pStyle w:val="Heading2"/>
      </w:pPr>
      <w:r>
        <w:t xml:space="preserve">2. Defining the Data Scientist: Beyond Code and Statistics</w:t>
      </w:r>
    </w:p>
    <w:p>
      <w:pPr>
        <w:pStyle w:val="FirstParagraph"/>
      </w:pPr>
      <w:r>
        <w:t xml:space="preserve">Literature consistently defines a</w:t>
      </w:r>
      <w:r>
        <w:t xml:space="preserve"> </w:t>
      </w:r>
      <w:r>
        <w:t xml:space="preserve">Data Scientist</w:t>
      </w:r>
      <w:r>
        <w:t xml:space="preserve"> </w:t>
      </w:r>
      <w:r>
        <w:t xml:space="preserve">as an interdisciplinary professional who combines domain expertise, programming skills, and knowledge of mathematics and statistics. However, recent studies emphasize soft skills such as communication and ethical judgment. In the context of this report, we adapt this definition to the local reality. A</w:t>
      </w:r>
      <w:r>
        <w:t xml:space="preserve"> </w:t>
      </w:r>
      <w:r>
        <w:t xml:space="preserve">Data Scientist</w:t>
      </w:r>
      <w:r>
        <w:t xml:space="preserve"> </w:t>
      </w:r>
      <w:r>
        <w:t xml:space="preserve">in</w:t>
      </w:r>
      <w:r>
        <w:t xml:space="preserve"> </w:t>
      </w:r>
      <w:r>
        <w:t xml:space="preserve">Peru, Lima</w:t>
      </w:r>
      <w:r>
        <w:t xml:space="preserve"> </w:t>
      </w:r>
      <w:r>
        <w:t xml:space="preserve">must possess a deep understanding of local regulatory frameworks, particularly those governing personal data protection (Ley de Protección de Datos Personales). The role is not just about building predictive models for customer churn; it is about ensuring that these models do not perpetuate social biases prevalent in the region's historical economic disparities.</w:t>
      </w:r>
    </w:p>
    <w:bookmarkEnd w:id="21"/>
    <w:bookmarkStart w:id="22" w:name="X5d6207eeca6e75c4ba90f0f9e58945888ef3145"/>
    <w:p>
      <w:pPr>
        <w:pStyle w:val="Heading2"/>
      </w:pPr>
      <w:r>
        <w:t xml:space="preserve">3. The Landscape of Lima: A Hub of Digital Transformation</w:t>
      </w:r>
    </w:p>
    <w:p>
      <w:pPr>
        <w:pStyle w:val="FirstParagraph"/>
      </w:pPr>
      <w:r>
        <w:t xml:space="preserve">Peru, Lima</w:t>
      </w:r>
      <w:r>
        <w:t xml:space="preserve">, has emerged as one of the most resilient economies in Latin America. The city is rapidly becoming a regional hub for technology and innovation. Literature on urban development in</w:t>
      </w:r>
      <w:r>
        <w:t xml:space="preserve"> </w:t>
      </w:r>
      <w:r>
        <w:t xml:space="preserve">Peru, Lima</w:t>
      </w:r>
      <w:r>
        <w:t xml:space="preserve"> </w:t>
      </w:r>
      <w:r>
        <w:t xml:space="preserve">highlights significant investments in digital infrastructure, including fiber optics expansion and 4G/5G rollout initiatives. This infrastructural growth directly fuels the demand for</w:t>
      </w:r>
      <w:r>
        <w:t xml:space="preserve"> </w:t>
      </w:r>
      <w:r>
        <w:t xml:space="preserve">Data Scientists</w:t>
      </w:r>
      <w:r>
        <w:t xml:space="preserve">. The city’s sectors—ranging from mining export logistics to agricultural supply chains—are increasingly relying on data to optimize efficiency. For instance, literature discussing AgriTech in Lima suggests that</w:t>
      </w:r>
      <w:r>
        <w:t xml:space="preserve"> </w:t>
      </w:r>
      <w:r>
        <w:t xml:space="preserve">Data Scientists</w:t>
      </w:r>
      <w:r>
        <w:t xml:space="preserve"> </w:t>
      </w:r>
      <w:r>
        <w:t xml:space="preserve">are crucial in predicting crop yields based on meteorological data, thereby supporting food security and export stability.</w:t>
      </w:r>
    </w:p>
    <w:bookmarkEnd w:id="22"/>
    <w:bookmarkStart w:id="25" w:name="X32ac487215ac87ea6c9c6591073c11db9f1a867"/>
    <w:p>
      <w:pPr>
        <w:pStyle w:val="Heading2"/>
      </w:pPr>
      <w:r>
        <w:t xml:space="preserve">4. Key Sectors Utilizing Data Science in Peru</w:t>
      </w:r>
    </w:p>
    <w:bookmarkStart w:id="23" w:name="financial-technology-fintech"/>
    <w:p>
      <w:pPr>
        <w:pStyle w:val="Heading3"/>
      </w:pPr>
      <w:r>
        <w:t xml:space="preserve">4.1 Financial Technology (Fintech)</w:t>
      </w:r>
    </w:p>
    <w:p>
      <w:pPr>
        <w:pStyle w:val="FirstParagraph"/>
      </w:pPr>
      <w:r>
        <w:t xml:space="preserve">The fintech boom in</w:t>
      </w:r>
      <w:r>
        <w:t xml:space="preserve"> </w:t>
      </w:r>
      <w:r>
        <w:t xml:space="preserve">Peru, Lima</w:t>
      </w:r>
      <w:r>
        <w:t xml:space="preserve"> </w:t>
      </w:r>
      <w:r>
        <w:t xml:space="preserve">is perhaps the most prominent driver for data science roles. Traditional banking institutions are competing with digital-native startups that offer micro-lending and investment apps. A</w:t>
      </w:r>
      <w:r>
        <w:t xml:space="preserve"> </w:t>
      </w:r>
      <w:r>
        <w:t xml:space="preserve">Data Scientist</w:t>
      </w:r>
      <w:r>
        <w:t xml:space="preserve"> </w:t>
      </w:r>
      <w:r>
        <w:t xml:space="preserve">in this sector employs machine learning algorithms to assess creditworthiness for unbanked populations who lack traditional financial histories. This application of data science is not merely technical; it is a tool for financial inclusion, a critical national priority in Peru.</w:t>
      </w:r>
    </w:p>
    <w:bookmarkEnd w:id="23"/>
    <w:bookmarkStart w:id="24" w:name="public-sector-and-urban-planning"/>
    <w:p>
      <w:pPr>
        <w:pStyle w:val="Heading3"/>
      </w:pPr>
      <w:r>
        <w:t xml:space="preserve">4.2 Public Sector and Urban Planning</w:t>
      </w:r>
    </w:p>
    <w:p>
      <w:pPr>
        <w:pStyle w:val="FirstParagraph"/>
      </w:pPr>
      <w:r>
        <w:t xml:space="preserve">Lima faces significant urban challenges, including traffic congestion and public health management. Literature on smart cities in Latin America points to initiatives where</w:t>
      </w:r>
      <w:r>
        <w:t xml:space="preserve"> </w:t>
      </w:r>
      <w:r>
        <w:t xml:space="preserve">Data Scientists</w:t>
      </w:r>
      <w:r>
        <w:t xml:space="preserve"> </w:t>
      </w:r>
      <w:r>
        <w:t xml:space="preserve">collaborate with government bodies in Lima to analyze traffic flow data or epidemiological trends. For example, during health crises, data scientists played pivotal roles in modeling transmission rates specific to the dense urban geography of Lima’s districts (distritos). This highlights the social responsibility inherent in the</w:t>
      </w:r>
      <w:r>
        <w:t xml:space="preserve"> </w:t>
      </w:r>
      <w:r>
        <w:t xml:space="preserve">Data Scientist</w:t>
      </w:r>
      <w:r>
        <w:t xml:space="preserve"> </w:t>
      </w:r>
      <w:r>
        <w:t xml:space="preserve">role within</w:t>
      </w:r>
      <w:r>
        <w:t xml:space="preserve"> </w:t>
      </w:r>
      <w:r>
        <w:t xml:space="preserve">Peru, Lima</w:t>
      </w:r>
      <w:r>
        <w:t xml:space="preserve">.</w:t>
      </w:r>
    </w:p>
    <w:bookmarkEnd w:id="24"/>
    <w:bookmarkEnd w:id="25"/>
    <w:bookmarkStart w:id="26" w:name="challenges-and-ethical-considerations"/>
    <w:p>
      <w:pPr>
        <w:pStyle w:val="Heading2"/>
      </w:pPr>
      <w:r>
        <w:t xml:space="preserve">5. Challenges and Ethical Considerations</w:t>
      </w:r>
    </w:p>
    <w:p>
      <w:pPr>
        <w:pStyle w:val="FirstParagraph"/>
      </w:pPr>
      <w:r>
        <w:t xml:space="preserve">The literature warns that the proliferation of data science is not without risks. In</w:t>
      </w:r>
      <w:r>
        <w:t xml:space="preserve"> </w:t>
      </w:r>
      <w:r>
        <w:t xml:space="preserve">Peru, Lima</w:t>
      </w:r>
      <w:r>
        <w:t xml:space="preserve">, issues such as data privacy and algorithmic bias are paramount. Many citizens in Peru are new to digital platforms, raising concerns about informed consent and data sovereignty. A proficient</w:t>
      </w:r>
      <w:r>
        <w:t xml:space="preserve"> </w:t>
      </w:r>
      <w:r>
        <w:t xml:space="preserve">Data Scientist</w:t>
      </w:r>
      <w:r>
        <w:t xml:space="preserve"> </w:t>
      </w:r>
      <w:r>
        <w:t xml:space="preserve">must navigate these ethical minefields. Furthermore, the "brain drain" phenomenon is a recurring theme in regional tech literature; there is a risk that highly skilled</w:t>
      </w:r>
      <w:r>
        <w:t xml:space="preserve"> </w:t>
      </w:r>
      <w:r>
        <w:t xml:space="preserve">Data Scientists</w:t>
      </w:r>
      <w:r>
        <w:t xml:space="preserve"> </w:t>
      </w:r>
      <w:r>
        <w:t xml:space="preserve">trained in Lima may seek opportunities abroad. Therefore, local institutions and universities are urged to create robust ecosystems that retain this talent.</w:t>
      </w:r>
    </w:p>
    <w:bookmarkEnd w:id="26"/>
    <w:bookmarkStart w:id="27" w:name="educational-landscape-and-future-outlook"/>
    <w:p>
      <w:pPr>
        <w:pStyle w:val="Heading2"/>
      </w:pPr>
      <w:r>
        <w:t xml:space="preserve">6. Educational Landscape and Future Outlook</w:t>
      </w:r>
    </w:p>
    <w:p>
      <w:pPr>
        <w:pStyle w:val="FirstParagraph"/>
      </w:pPr>
      <w:r>
        <w:t xml:space="preserve">To sustain the growth of the data ecosystem in</w:t>
      </w:r>
      <w:r>
        <w:t xml:space="preserve"> </w:t>
      </w:r>
      <w:r>
        <w:t xml:space="preserve">Peru, Lima</w:t>
      </w:r>
      <w:r>
        <w:t xml:space="preserve">, educational institutions are updating curricula. Universities in Lima are increasingly offering specialized master’s degrees and certifications in data science, AI, and big data analytics. This report notes a shift from theoretical computer science to applied data analytics tailored to local industries. The future outlook for a</w:t>
      </w:r>
      <w:r>
        <w:t xml:space="preserve"> </w:t>
      </w:r>
      <w:r>
        <w:t xml:space="preserve">Data Scientist</w:t>
      </w:r>
      <w:r>
        <w:t xml:space="preserve"> </w:t>
      </w:r>
      <w:r>
        <w:t xml:space="preserve">in</w:t>
      </w:r>
      <w:r>
        <w:t xml:space="preserve"> </w:t>
      </w:r>
      <w:r>
        <w:t xml:space="preserve">Peru, Lima</w:t>
      </w:r>
      <w:r>
        <w:t xml:space="preserve"> </w:t>
      </w:r>
      <w:r>
        <w:t xml:space="preserve">is promising but contingent upon continuous learning and adaptation to global technological shifts while maintaining local cultural relevance.</w:t>
      </w:r>
    </w:p>
    <w:bookmarkEnd w:id="27"/>
    <w:bookmarkStart w:id="28" w:name="conclusion"/>
    <w:p>
      <w:pPr>
        <w:pStyle w:val="Heading2"/>
      </w:pPr>
      <w:r>
        <w:t xml:space="preserve">7. Conclusion</w:t>
      </w:r>
    </w:p>
    <w:p>
      <w:pPr>
        <w:pStyle w:val="FirstParagraph"/>
      </w:pPr>
      <w:r>
        <w:t xml:space="preserve">In conclusion, this book report establishes that the role of the</w:t>
      </w:r>
      <w:r>
        <w:t xml:space="preserve"> </w:t>
      </w:r>
      <w:r>
        <w:t xml:space="preserve">Data Scientist</w:t>
      </w:r>
      <w:r>
        <w:t xml:space="preserve"> </w:t>
      </w:r>
      <w:r>
        <w:t xml:space="preserve">in</w:t>
      </w:r>
      <w:r>
        <w:t xml:space="preserve"> </w:t>
      </w:r>
      <w:r>
        <w:t xml:space="preserve">Peru, Lima</w:t>
      </w:r>
      <w:r>
        <w:t xml:space="preserve"> </w:t>
      </w:r>
      <w:r>
        <w:t xml:space="preserve">is multifaceted and vital. It is not enough to view this profession through a generic global lens; one must appreciate its specific application in solving local problems related to finance, urban planning, and agriculture. The</w:t>
      </w:r>
      <w:r>
        <w:t xml:space="preserve"> </w:t>
      </w:r>
      <w:r>
        <w:t xml:space="preserve">Data Scientist</w:t>
      </w:r>
      <w:r>
        <w:t xml:space="preserve"> </w:t>
      </w:r>
      <w:r>
        <w:t xml:space="preserve">acts as an agent of modernization in Lima, helping the city transition into a knowledge-based economy. As Peru continues to integrate into the global digital marketplace, the strategic importance of data literacy and skilled</w:t>
      </w:r>
      <w:r>
        <w:t xml:space="preserve"> </w:t>
      </w:r>
      <w:r>
        <w:t xml:space="preserve">Data Scientists</w:t>
      </w:r>
      <w:r>
        <w:t xml:space="preserve"> </w:t>
      </w:r>
      <w:r>
        <w:t xml:space="preserve">will only increase. Stakeholders in</w:t>
      </w:r>
      <w:r>
        <w:t xml:space="preserve"> </w:t>
      </w:r>
      <w:r>
        <w:t xml:space="preserve">Peru, Lima</w:t>
      </w:r>
      <w:r>
        <w:t xml:space="preserve">, including policymakers, educators, and corporate leaders, must collaborate to foster an environment where data science can thrive ethically and effectively.</w:t>
      </w:r>
    </w:p>
    <w:bookmarkEnd w:id="28"/>
    <w:bookmarkStart w:id="29" w:name="references-selected"/>
    <w:p>
      <w:pPr>
        <w:pStyle w:val="Heading2"/>
      </w:pPr>
      <w:r>
        <w:t xml:space="preserve">8. References (Selected)</w:t>
      </w:r>
    </w:p>
    <w:p>
      <w:pPr>
        <w:numPr>
          <w:ilvl w:val="0"/>
          <w:numId w:val="1001"/>
        </w:numPr>
        <w:pStyle w:val="Compact"/>
      </w:pPr>
      <w:r>
        <w:t xml:space="preserve">Molina-Vilaplana, A., &amp; Oetzel, J. (2019). *Inclusive Business in the Mining Sector: The Case of Peru*. Harvard Business School.</w:t>
      </w:r>
    </w:p>
    <w:p>
      <w:pPr>
        <w:numPr>
          <w:ilvl w:val="0"/>
          <w:numId w:val="1001"/>
        </w:numPr>
        <w:pStyle w:val="Compact"/>
      </w:pPr>
      <w:r>
        <w:t xml:space="preserve">Gobierno del Perú. (2021). *Plan Nacional de Datos Abiertos y Gobernanza Digital*. Lima.</w:t>
      </w:r>
    </w:p>
    <w:p>
      <w:pPr>
        <w:numPr>
          <w:ilvl w:val="0"/>
          <w:numId w:val="1001"/>
        </w:numPr>
        <w:pStyle w:val="Compact"/>
      </w:pPr>
      <w:r>
        <w:t xml:space="preserve">O’Reilly, T. (2005). "Web 2.0: Compact Definition of a Term." *O'Reilly Media* (Contextualized for Latin American Tech Adoption).</w:t>
      </w:r>
    </w:p>
    <w:p>
      <w:pPr>
        <w:numPr>
          <w:ilvl w:val="0"/>
          <w:numId w:val="1001"/>
        </w:numPr>
        <w:pStyle w:val="Compact"/>
      </w:pPr>
      <w:r>
        <w:t xml:space="preserve">Lima Metropolitan Development Plan 2035. Municipalidad Metropolitana de Lima.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Data Scientist in the Context of Peru, Lima</dc:title>
  <dc:creator/>
  <cp:keywords/>
  <dcterms:created xsi:type="dcterms:W3CDTF">2026-07-29T15:55:59Z</dcterms:created>
  <dcterms:modified xsi:type="dcterms:W3CDTF">2026-07-29T15:55:59Z</dcterms:modified>
</cp:coreProperties>
</file>

<file path=docProps/custom.xml><?xml version="1.0" encoding="utf-8"?>
<Properties xmlns="http://schemas.openxmlformats.org/officeDocument/2006/custom-properties" xmlns:vt="http://schemas.openxmlformats.org/officeDocument/2006/docPropsVTypes"/>
</file>