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India</w:t>
      </w:r>
      <w:r>
        <w:t xml:space="preserve"> </w:t>
      </w:r>
      <w:r>
        <w:t xml:space="preserve">New</w:t>
      </w:r>
      <w:r>
        <w:t xml:space="preserve"> </w:t>
      </w:r>
      <w:r>
        <w:t xml:space="preserve">Delhi</w:t>
      </w:r>
    </w:p>
    <w:bookmarkStart w:id="25" w:name="Xf285ea42a9572f68aef318d0a14ff965ac06ac6"/>
    <w:p>
      <w:pPr>
        <w:pStyle w:val="Heading1"/>
      </w:pPr>
      <w:r>
        <w:t xml:space="preserve">Book Report</w:t>
      </w:r>
      <w:r>
        <w:br/>
      </w:r>
      <w:r>
        <w:t xml:space="preserve">The Professional, Social, and Economic Dimensions of the Dentist Profession in India New Delhi</w:t>
      </w:r>
    </w:p>
    <w:p>
      <w:pPr>
        <w:pStyle w:val="FirstParagraph"/>
      </w:pPr>
      <w:r>
        <w:rPr>
          <w:bCs/>
          <w:b/>
        </w:rPr>
        <w:t xml:space="preserve">Date:</w:t>
      </w:r>
      <w:r>
        <w:t xml:space="preserve"> </w:t>
      </w:r>
      <w:r>
        <w:t xml:space="preserve">October 26, 2026</w:t>
      </w:r>
    </w:p>
    <w:p>
      <w:pPr>
        <w:pStyle w:val="BodyText"/>
      </w:pPr>
      <w:r>
        <w:rPr>
          <w:bCs/>
          <w:b/>
        </w:rPr>
        <w:t xml:space="preserve">Subject:</w:t>
      </w:r>
      <w:r>
        <w:t xml:space="preserve"> </w:t>
      </w:r>
      <w:r>
        <w:t xml:space="preserve">Analysis of Dental Practice Dynamics</w:t>
      </w:r>
    </w:p>
    <w:p>
      <w:pPr>
        <w:pStyle w:val="BodyText"/>
      </w:pPr>
      <w:r>
        <w:rPr>
          <w:bCs/>
          <w:b/>
        </w:rPr>
        <w:t xml:space="preserve">Focused Region:</w:t>
      </w:r>
      <w:r>
        <w:t xml:space="preserve">India New Delhi</w:t>
      </w:r>
    </w:p>
    <w:bookmarkStart w:id="20" w:name="i.-introduction-and-contextual-framework"/>
    <w:p>
      <w:pPr>
        <w:pStyle w:val="Heading2"/>
      </w:pPr>
      <w:r>
        <w:t xml:space="preserve">I. Introduction and Contextual Framework</w:t>
      </w:r>
    </w:p>
    <w:p>
      <w:pPr>
        <w:pStyle w:val="FirstParagraph"/>
      </w:pPr>
      <w:r>
        <w:t xml:space="preserve">The practice of dentistry in the modern era is not merely a clinical endeavor; it is a complex intersection of medical science, economic strategy, and social responsibility. This book report analyzes the contemporary state of dental healthcare within the specific geographic and socio-economic context of</w:t>
      </w:r>
      <w:r>
        <w:t xml:space="preserve"> </w:t>
      </w:r>
      <w:r>
        <w:rPr>
          <w:bCs/>
          <w:b/>
        </w:rPr>
        <w:t xml:space="preserve">India New Delhi</w:t>
      </w:r>
      <w:r>
        <w:t xml:space="preserve">. By examining literature regarding public health initiatives, private sector growth, and patient behavior in this metropolitan hub, we can derive a comprehensive understanding of what it means to be a</w:t>
      </w:r>
      <w:r>
        <w:t xml:space="preserve"> </w:t>
      </w:r>
      <w:r>
        <w:rPr>
          <w:bCs/>
          <w:b/>
        </w:rPr>
        <w:t xml:space="preserve">Dentist</w:t>
      </w:r>
      <w:r>
        <w:t xml:space="preserve"> </w:t>
      </w:r>
      <w:r>
        <w:t xml:space="preserve">today. The capital city of India serves as a microcosm for the entire nation's healthcare challenges and opportunities. In</w:t>
      </w:r>
      <w:r>
        <w:t xml:space="preserve"> </w:t>
      </w:r>
      <w:r>
        <w:rPr>
          <w:bCs/>
          <w:b/>
        </w:rPr>
        <w:t xml:space="preserve">India New Delhi, the demand for dental services is exploding due to urbanization, changing dietary habits leading to increased caries prevalence, and a rising middle class with greater disposable income for aesthetic procedures. This document explores these dynamics, arguing that the role of the</w:t>
      </w:r>
      <w:r>
        <w:rPr>
          <w:bCs/>
          <w:b/>
        </w:rPr>
        <w:t xml:space="preserve"> </w:t>
      </w:r>
      <w:r>
        <w:rPr>
          <w:bCs/>
          <w:b/>
          <w:bCs/>
          <w:b/>
        </w:rPr>
        <w:t xml:space="preserve">Dentist in</w:t>
      </w:r>
      <w:r>
        <w:rPr>
          <w:bCs/>
          <w:b/>
          <w:bCs/>
          <w:b/>
        </w:rPr>
        <w:t xml:space="preserve"> </w:t>
      </w:r>
      <w:r>
        <w:rPr>
          <w:bCs/>
          <w:b/>
          <w:bCs/>
          <w:b/>
          <w:bCs/>
          <w:b/>
        </w:rPr>
        <w:t xml:space="preserve">India New Delhi is shifting from a traditional restorative provider to a holistic health educator and business entrepreneur.</w:t>
      </w:r>
    </w:p>
    <w:bookmarkEnd w:id="20"/>
    <w:bookmarkStart w:id="21" w:name="Xbf775c58b7c27c71ea666e0113ec7b1fc6a8e1f"/>
    <w:p>
      <w:pPr>
        <w:pStyle w:val="Heading2"/>
      </w:pPr>
      <w:r>
        <w:t xml:space="preserve">Ii. The Professional Identity of the Dentist in Urban India</w:t>
      </w:r>
    </w:p>
    <w:p>
      <w:pPr>
        <w:pStyle w:val="FirstParagraph"/>
      </w:pPr>
      <w:r>
        <w:t xml:space="preserve">Historically, dentists were viewed strictly as technicians who addressed pain and decay. However, recent literary analyses and sociological studies focused on</w:t>
      </w:r>
      <w:r>
        <w:t xml:space="preserve"> </w:t>
      </w:r>
      <w:r>
        <w:rPr>
          <w:bCs/>
          <w:b/>
        </w:rPr>
        <w:t xml:space="preserve">India New Delhi</w:t>
      </w:r>
      <w:r>
        <w:t xml:space="preserve"> </w:t>
      </w:r>
      <w:r>
        <w:t xml:space="preserve">indicate a paradigm shift. The modern</w:t>
      </w:r>
      <w:r>
        <w:t xml:space="preserve"> </w:t>
      </w:r>
      <w:r>
        <w:rPr>
          <w:bCs/>
          <w:b/>
        </w:rPr>
        <w:t xml:space="preserve">Dentist in this region is increasingly seen as a lifestyle consultant. With the rise of "smile makeovers," veneers, and Invisalign-type treatments in posh areas like South Delhi and Greater Kailash, the professional identity has expanded significantly.</w:t>
      </w:r>
      <w:r>
        <w:rPr>
          <w:bCs/>
          <w:b/>
        </w:rPr>
        <w:t xml:space="preserve"> </w:t>
      </w:r>
      <w:r>
        <w:rPr>
          <w:bCs/>
          <w:b/>
        </w:rPr>
        <w:t xml:space="preserve">Literature highlights that dentists in</w:t>
      </w:r>
      <w:r>
        <w:rPr>
          <w:bCs/>
          <w:b/>
        </w:rPr>
        <w:t xml:space="preserve"> </w:t>
      </w:r>
      <w:r>
        <w:rPr>
          <w:bCs/>
          <w:b/>
          <w:bCs/>
          <w:b/>
        </w:rPr>
        <w:t xml:space="preserve">India New Delhi must now possess dual competencies: clinical excellence in advanced endodontics and prosthodontics, as well as marketing acumen to manage their practice's brand. The competitive landscape in the capital is fierce. Numerous dental colleges graduate thousands of students annually, leading to an oversupply of qualified professionals in certain sectors while rural areas remain underserved. This saturation forces the</w:t>
      </w:r>
      <w:r>
        <w:rPr>
          <w:bCs/>
          <w:b/>
          <w:bCs/>
          <w:b/>
        </w:rPr>
        <w:t xml:space="preserve"> </w:t>
      </w:r>
      <w:r>
        <w:rPr>
          <w:bCs/>
          <w:b/>
          <w:bCs/>
          <w:b/>
          <w:bCs/>
          <w:b/>
        </w:rPr>
        <w:t xml:space="preserve">Dentist in</w:t>
      </w:r>
      <w:r>
        <w:rPr>
          <w:bCs/>
          <w:b/>
          <w:bCs/>
          <w:b/>
          <w:bCs/>
          <w:b/>
        </w:rPr>
        <w:t xml:space="preserve"> </w:t>
      </w:r>
      <w:r>
        <w:rPr>
          <w:bCs/>
          <w:b/>
          <w:bCs/>
          <w:b/>
          <w:bCs/>
          <w:b/>
          <w:bCs/>
          <w:b/>
        </w:rPr>
        <w:t xml:space="preserve">India New Delhi to differentiate themselves through specialization and superior patient experience management. The book report notes that successful practitioners are those who build trust through transparency, a crucial factor in a city where patients often suffer from "doctor shopping" due to anxiety or conflicting diagnoses.</w:t>
      </w:r>
    </w:p>
    <w:bookmarkEnd w:id="21"/>
    <w:bookmarkStart w:id="22" w:name="X7fc74823801440bbdb58090653d70e01940475b"/>
    <w:p>
      <w:pPr>
        <w:pStyle w:val="Heading2"/>
      </w:pPr>
      <w:r>
        <w:t xml:space="preserve">Iii. Socio-Economic Disparities and Access to Care</w:t>
      </w:r>
    </w:p>
    <w:p>
      <w:pPr>
        <w:pStyle w:val="FirstParagraph"/>
      </w:pPr>
      <w:r>
        <w:t xml:space="preserve">A critical aspect of any analysis on healthcare in</w:t>
      </w:r>
      <w:r>
        <w:t xml:space="preserve"> </w:t>
      </w:r>
      <w:r>
        <w:rPr>
          <w:bCs/>
          <w:b/>
        </w:rPr>
        <w:t xml:space="preserve">India New Delhi is the stark dichotomy between public and private sectors. While the capital boasts some of Asia's best dental hospitals affiliated with institutions like AIIMS or Maulana Azad Institute of Dental Sciences, these facilities are often overwhelmed. For the average citizen in</w:t>
      </w:r>
      <w:r>
        <w:rPr>
          <w:bCs/>
          <w:b/>
        </w:rPr>
        <w:t xml:space="preserve"> </w:t>
      </w:r>
      <w:r>
        <w:rPr>
          <w:bCs/>
          <w:b/>
          <w:bCs/>
          <w:b/>
        </w:rPr>
        <w:t xml:space="preserve">India New Delhi</w:t>
      </w:r>
      <w:r>
        <w:rPr>
          <w:bCs/>
          <w:b/>
        </w:rPr>
        <w:t xml:space="preserve">, accessing affordable care remains a challenge.</w:t>
      </w:r>
      <w:r>
        <w:rPr>
          <w:bCs/>
          <w:b/>
        </w:rPr>
        <w:t xml:space="preserve"> </w:t>
      </w:r>
      <w:r>
        <w:rPr>
          <w:bCs/>
          <w:b/>
        </w:rPr>
        <w:t xml:space="preserve">The literature emphasizes that the</w:t>
      </w:r>
      <w:r>
        <w:rPr>
          <w:bCs/>
          <w:b/>
        </w:rPr>
        <w:t xml:space="preserve"> </w:t>
      </w:r>
      <w:r>
        <w:rPr>
          <w:bCs/>
          <w:b/>
          <w:bCs/>
          <w:b/>
        </w:rPr>
        <w:t xml:space="preserve">Dentist plays a vital role in bridging this gap through community outreach programs. Many progressive dental practitioners in</w:t>
      </w:r>
      <w:r>
        <w:rPr>
          <w:bCs/>
          <w:b/>
          <w:bCs/>
          <w:b/>
        </w:rPr>
        <w:t xml:space="preserve"> </w:t>
      </w:r>
      <w:r>
        <w:rPr>
          <w:bCs/>
          <w:b/>
          <w:bCs/>
          <w:b/>
          <w:bCs/>
          <w:b/>
        </w:rPr>
        <w:t xml:space="preserve">India New Delhi voluntarily engage in school health programs, particularly focusing on preventive measures like fluoride varnish applications and sealants for children from underprivileged backgrounds. This aspect of the profession is often overlooked but is essential for long-term public health. The book report argues that the ethical obligation of a</w:t>
      </w:r>
      <w:r>
        <w:rPr>
          <w:bCs/>
          <w:b/>
          <w:bCs/>
          <w:b/>
          <w:bCs/>
          <w:b/>
        </w:rPr>
        <w:t xml:space="preserve"> </w:t>
      </w:r>
      <w:r>
        <w:rPr>
          <w:bCs/>
          <w:b/>
          <w:bCs/>
          <w:b/>
          <w:bCs/>
          <w:b/>
          <w:bCs/>
          <w:b/>
        </w:rPr>
        <w:t xml:space="preserve">Dentist extends beyond the clinic walls, requiring active participation in national oral health missions to reduce the burden of oral disease in low-income settlements (johads) scattered across Delhi's vast urban sprawl.</w:t>
      </w:r>
    </w:p>
    <w:bookmarkEnd w:id="22"/>
    <w:bookmarkStart w:id="23" w:name="X1dcfadc1f3a382d72c3421ce51696e5a09489f6"/>
    <w:p>
      <w:pPr>
        <w:pStyle w:val="Heading2"/>
      </w:pPr>
      <w:r>
        <w:t xml:space="preserve">IV. Technological Integration and Global Standards</w:t>
      </w:r>
    </w:p>
    <w:p>
      <w:pPr>
        <w:pStyle w:val="FirstParagraph"/>
      </w:pPr>
      <w:r>
        <w:rPr>
          <w:bCs/>
          <w:b/>
        </w:rPr>
        <w:t xml:space="preserve">India New Delhi</w:t>
      </w:r>
      <w:r>
        <w:t xml:space="preserve"> </w:t>
      </w:r>
      <w:r>
        <w:t xml:space="preserve">is a hub for technological adoption in healthcare. The dental sector has been quick to embrace digital dentistry, including CAD/CAM systems, 3D printing for surgical guides, and intraoral scanners. This integration has raised the standard of care significantly. For the</w:t>
      </w:r>
      <w:r>
        <w:t xml:space="preserve"> </w:t>
      </w:r>
      <w:r>
        <w:rPr>
          <w:bCs/>
          <w:b/>
        </w:rPr>
        <w:t xml:space="preserve">Dentist, staying updated with these technologies is no longer optional but mandatory for competitiveness.</w:t>
      </w:r>
      <w:r>
        <w:rPr>
          <w:bCs/>
          <w:b/>
        </w:rPr>
        <w:t xml:space="preserve"> </w:t>
      </w:r>
      <w:r>
        <w:rPr>
          <w:bCs/>
          <w:b/>
        </w:rPr>
        <w:t xml:space="preserve">However, this technological leap also brings challenges related to cost and accessibility. High-end equipment increases the overheads of a dental practice, which can sometimes translate into higher fees for patients in</w:t>
      </w:r>
      <w:r>
        <w:rPr>
          <w:bCs/>
          <w:b/>
        </w:rPr>
        <w:t xml:space="preserve"> </w:t>
      </w:r>
      <w:r>
        <w:rPr>
          <w:bCs/>
          <w:b/>
          <w:bCs/>
          <w:b/>
        </w:rPr>
        <w:t xml:space="preserve">India New Delhi. The book report highlights a tension between maintaining global standards of care and ensuring affordability. Successful dental clinics in the capital strike a balance by offering tiered services, allowing patients to choose between basic restorative treatments and premium aesthetic options. This strategy ensures that the</w:t>
      </w:r>
      <w:r>
        <w:rPr>
          <w:bCs/>
          <w:b/>
          <w:bCs/>
          <w:b/>
        </w:rPr>
        <w:t xml:space="preserve"> </w:t>
      </w:r>
      <w:r>
        <w:rPr>
          <w:bCs/>
          <w:b/>
          <w:bCs/>
          <w:b/>
          <w:bCs/>
          <w:b/>
        </w:rPr>
        <w:t xml:space="preserve">Dentist can sustain their practice financially while catering to a diverse demographic with varying economic capabilities.</w:t>
      </w:r>
    </w:p>
    <w:bookmarkEnd w:id="23"/>
    <w:bookmarkStart w:id="24" w:name="X7f07ae3035cd8e1e3c576ca011f51e9fc60eb2c"/>
    <w:p>
      <w:pPr>
        <w:pStyle w:val="Heading2"/>
      </w:pPr>
      <w:r>
        <w:t xml:space="preserve">V. Conclusion: The Future of Dental Practice in the Capital</w:t>
      </w:r>
    </w:p>
    <w:p>
      <w:pPr>
        <w:pStyle w:val="FirstParagraph"/>
      </w:pPr>
      <w:r>
        <w:t xml:space="preserve">In conclusion, the role of the</w:t>
      </w:r>
      <w:r>
        <w:t xml:space="preserve"> </w:t>
      </w:r>
      <w:r>
        <w:rPr>
          <w:bCs/>
          <w:b/>
        </w:rPr>
        <w:t xml:space="preserve">Dentist in</w:t>
      </w:r>
      <w:r>
        <w:rPr>
          <w:bCs/>
          <w:b/>
        </w:rPr>
        <w:t xml:space="preserve"> </w:t>
      </w:r>
      <w:r>
        <w:rPr>
          <w:bCs/>
          <w:b/>
          <w:bCs/>
          <w:b/>
        </w:rPr>
        <w:t xml:space="preserve">India New Delhi</w:t>
      </w:r>
      <w:r>
        <w:rPr>
          <w:bCs/>
          <w:b/>
        </w:rPr>
        <w:t xml:space="preserve"> </w:t>
      </w:r>
      <w:r>
        <w:rPr>
          <w:bCs/>
          <w:b/>
        </w:rPr>
        <w:t xml:space="preserve">is multifaceted and evolving rapidly. It is not enough to be merely a skilled surgeon; one must also be an educator, a business manager, and a community advocate. The unique socio-economic fabric of</w:t>
      </w:r>
      <w:r>
        <w:rPr>
          <w:bCs/>
          <w:b/>
        </w:rPr>
        <w:t xml:space="preserve"> </w:t>
      </w:r>
      <w:r>
        <w:rPr>
          <w:bCs/>
          <w:b/>
          <w:bCs/>
          <w:b/>
        </w:rPr>
        <w:t xml:space="preserve">India New Delhi demands a pragmatic approach to dentistry that acknowledges the wealth disparity while striving for universal access to quality care.</w:t>
      </w:r>
      <w:r>
        <w:rPr>
          <w:bCs/>
          <w:b/>
          <w:bCs/>
          <w:b/>
        </w:rPr>
        <w:t xml:space="preserve"> </w:t>
      </w:r>
      <w:r>
        <w:rPr>
          <w:bCs/>
          <w:b/>
          <w:bCs/>
          <w:b/>
        </w:rPr>
        <w:t xml:space="preserve">As urbanization continues to reshape</w:t>
      </w:r>
      <w:r>
        <w:rPr>
          <w:bCs/>
          <w:b/>
          <w:bCs/>
          <w:b/>
        </w:rPr>
        <w:t xml:space="preserve"> </w:t>
      </w:r>
      <w:r>
        <w:rPr>
          <w:bCs/>
          <w:b/>
          <w:bCs/>
          <w:b/>
          <w:bCs/>
          <w:b/>
        </w:rPr>
        <w:t xml:space="preserve">India New Delhi, the prevalence of lifestyle-related oral diseases will likely increase, placing greater responsibility on dental professionals. The future belongs to those who can combine clinical innovation with compassionate care. For any student or practitioner looking at this field, it is clear that dentistry in the capital is not just a job but a dynamic profession that requires continuous learning and adaptability. This book report underscores the importance of viewing dentistry through a holistic lens, where technical proficiency meets social responsibility within the vibrant and challenging environment of</w:t>
      </w:r>
      <w:r>
        <w:rPr>
          <w:bCs/>
          <w:b/>
          <w:bCs/>
          <w:b/>
          <w:bCs/>
          <w:b/>
        </w:rPr>
        <w:t xml:space="preserve"> </w:t>
      </w:r>
      <w:r>
        <w:rPr>
          <w:bCs/>
          <w:b/>
          <w:bCs/>
          <w:b/>
          <w:bCs/>
          <w:b/>
          <w:bCs/>
          <w:b/>
        </w:rPr>
        <w:t xml:space="preserve">India New Delhi</w:t>
      </w:r>
      <w:r>
        <w:rPr>
          <w:bCs/>
          <w:b/>
          <w:bCs/>
          <w:b/>
          <w:bCs/>
          <w:b/>
        </w:rPr>
        <w:t xml:space="preserve">.</w:t>
      </w:r>
    </w:p>
    <w:p>
      <w:pPr>
        <w:pStyle w:val="BodyText"/>
      </w:pPr>
      <w:r>
        <w:rPr>
          <w:iCs/>
          <w:i/>
        </w:rPr>
        <w:t xml:space="preserve">Note: This report synthesizes general trends, sociological studies on urban healthcare in India, and economic analyses of the dental sector in metropolitan regions. Specific citations are aggregated from public health journals focusing on South Asia and local medical reviews pertaining to Delhi's healthcare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Landscape of Dental Care in India New Delhi</dc:title>
  <dc:creator/>
  <dc:language>en</dc:language>
  <cp:keywords/>
  <dcterms:created xsi:type="dcterms:W3CDTF">2026-07-29T14:07:32Z</dcterms:created>
  <dcterms:modified xsi:type="dcterms:W3CDTF">2026-07-29T14:07:32Z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