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Indonesia</w:t>
      </w:r>
      <w:r>
        <w:t xml:space="preserve"> </w:t>
      </w:r>
      <w:r>
        <w:t xml:space="preserve">Jakarta</w:t>
      </w:r>
    </w:p>
    <w:p>
      <w:pPr>
        <w:pStyle w:val="FirstParagraph"/>
      </w:pPr>
      <w:r>
        <w:t xml:space="preserve">```html</w:t>
      </w:r>
    </w:p>
    <w:bookmarkStart w:id="26" w:name="X062fbebabd95af30b4f27a15c7bbc23fa572d30"/>
    <w:p>
      <w:pPr>
        <w:pStyle w:val="Heading1"/>
      </w:pPr>
      <w:r>
        <w:rPr>
          <w:iCs/>
          <w:i/>
        </w:rPr>
        <w:t xml:space="preserve">The Dentist:</w:t>
      </w:r>
      <w:r>
        <w:t xml:space="preserve"> </w:t>
      </w:r>
      <w:r>
        <w:t xml:space="preserve">A Comprehensive Book Report Focused on the Urban Landscape of Indonesia, Jakarta</w:t>
      </w:r>
    </w:p>
    <w:p>
      <w:pPr>
        <w:pStyle w:val="FirstParagraph"/>
      </w:pPr>
      <w:r>
        <w:rPr>
          <w:bCs/>
          <w:b/>
        </w:rPr>
        <w:t xml:space="preserve">Date:</w:t>
      </w:r>
      <w:r>
        <w:t xml:space="preserve"> </w:t>
      </w:r>
      <w:r>
        <w:t xml:space="preserve">October 26, 2023</w:t>
      </w:r>
      <w:r>
        <w:br/>
      </w:r>
      <w:r>
        <w:rPr>
          <w:bCs/>
          <w:b/>
        </w:rPr>
        <w:t xml:space="preserve">Author/Reporter:</w:t>
      </w:r>
      <w:r>
        <w:t xml:space="preserve">[Your Name]</w:t>
      </w:r>
      <w:r>
        <w:br/>
      </w:r>
    </w:p>
    <w:p>
      <w:pPr>
        <w:pStyle w:val="BodyText"/>
      </w:pPr>
      <w:r>
        <w:t xml:space="preserve">Subject: Analysis of Dental Practices and Cultural Contexts in Indonesia’s Capital</w:t>
      </w:r>
    </w:p>
    <w:p>
      <w:r>
        <w:pict>
          <v:rect style="width:0;height:1.5pt" o:hralign="center" o:hrstd="t" o:hr="t"/>
        </w:pict>
      </w:r>
    </w:p>
    <w:bookmarkStart w:id="20" w:name="i.-introduction"/>
    <w:p>
      <w:pPr>
        <w:pStyle w:val="Heading2"/>
      </w:pPr>
      <w:r>
        <w:t xml:space="preserve">I. Introduction</w:t>
      </w:r>
    </w:p>
    <w:p>
      <w:pPr>
        <w:pStyle w:val="FirstParagraph"/>
      </w:pPr>
      <w:r>
        <w:t xml:space="preserve">The subject of dentistry extends far beyond the mechanical repair of teeth; it is a profound intersection of medical science, cultural psychology, and public health policy. This book report serves as an exhaustive examination of the themes surrounding "The Dentist," interpreted not merely through clinical lenses but deeply rooted within the specific socio-economic and geographical context</w:t>
      </w:r>
      <w:r>
        <w:t xml:space="preserve"> </w:t>
      </w:r>
      <w:r>
        <w:rPr>
          <w:bCs/>
          <w:b/>
        </w:rPr>
        <w:t xml:space="preserve">Indonesia Jakarta</w:t>
      </w:r>
      <w:r>
        <w:t xml:space="preserve">.</w:t>
      </w:r>
      <w:r>
        <w:t xml:space="preserve"> </w:t>
      </w:r>
      <w:r>
        <w:t xml:space="preserve">As the capital city of Indonesia, Jakarta presents a unique microcosm where traditional Javanese beliefs regarding health collide with modern Western medical standards. The narrative arc of "The Dentist"—whether viewed as a fictional protagonist in a literary work or as an archetypal figure representing professional responsibility—must be analyzed through the high-density urban pressure, diverse population demographics, and rapid infrastructural development characterizing</w:t>
      </w:r>
      <w:r>
        <w:t xml:space="preserve"> </w:t>
      </w:r>
      <w:r>
        <w:rPr>
          <w:bCs/>
          <w:b/>
        </w:rPr>
        <w:t xml:space="preserve">Indonesia Jakarta</w:t>
      </w:r>
      <w:r>
        <w:t xml:space="preserve">. This report argues that understanding the role of the dentist requires recognizing their dual function as healers of physical pain and navigators of cultural stigma prevalent in this bustling metropolis.</w:t>
      </w:r>
    </w:p>
    <w:bookmarkEnd w:id="20"/>
    <w:bookmarkStart w:id="21" w:name="Xae49498db6bbb3a824d53cf61dcc05362f6715a"/>
    <w:p>
      <w:pPr>
        <w:pStyle w:val="Heading2"/>
      </w:pPr>
      <w:r>
        <w:t xml:space="preserve">II. The Setting: Indonesia Jakarta as a Crucible for Dental Care</w:t>
      </w:r>
    </w:p>
    <w:p>
      <w:pPr>
        <w:pStyle w:val="FirstParagraph"/>
      </w:pPr>
      <w:r>
        <w:t xml:space="preserve">To fully appreciate the implications of "The Dentist" in this region, one must first understand the environment of</w:t>
      </w:r>
      <w:r>
        <w:t xml:space="preserve"> </w:t>
      </w:r>
      <w:r>
        <w:rPr>
          <w:bCs/>
          <w:b/>
        </w:rPr>
        <w:t xml:space="preserve">Indonesia Jakarta</w:t>
      </w:r>
      <w:r>
        <w:t xml:space="preserve">. As one of the most densely populated cities on Earth, Jakarta faces distinct challenges in healthcare distribution. The juxtaposition of world-class private clinics in Sudirman and Kuningan against under-resourced public health centers (Puskesmas) in outer islands like Kepulauan Seribu or districts like East Jakarta creates a stark dichotomy.</w:t>
      </w:r>
      <w:r>
        <w:t xml:space="preserve"> </w:t>
      </w:r>
      <w:r>
        <w:t xml:space="preserve">In the literary or theoretical framework of "The Dentist," this setting imposes a triage mentality. The dentist in</w:t>
      </w:r>
      <w:r>
        <w:t xml:space="preserve"> </w:t>
      </w:r>
      <w:r>
        <w:rPr>
          <w:bCs/>
          <w:b/>
        </w:rPr>
        <w:t xml:space="preserve">Indonesia Jakarta</w:t>
      </w:r>
      <w:r>
        <w:t xml:space="preserve"> </w:t>
      </w:r>
      <w:r>
        <w:t xml:space="preserve">is not just treating cavities; they are often acting as the first line of defense against systemic neglect in public health. The humidity, traffic-induced stress (which exacerbates bruxism or teeth grinding), and dietary habits high in sugar-rich traditional treats like *klepon* or *dodol* contribute to a specific epidemiological profile. Therefore, "The Dentist" becomes a symbol of resilience against environmental and lifestyle factors unique to the archipelago's capital.</w:t>
      </w:r>
    </w:p>
    <w:bookmarkEnd w:id="21"/>
    <w:bookmarkStart w:id="22" w:name="Xbdf4fdc02ed2f9c3f6731cbb57791f54ad1c385"/>
    <w:p>
      <w:pPr>
        <w:pStyle w:val="Heading2"/>
      </w:pPr>
      <w:r>
        <w:t xml:space="preserve">III. Cultural Stigma and the Social Face of Dental Health</w:t>
      </w:r>
    </w:p>
    <w:p>
      <w:pPr>
        <w:pStyle w:val="FirstParagraph"/>
      </w:pPr>
      <w:r>
        <w:t xml:space="preserve">A critical theme in exploring "The Dentist" is the cultural perception of dental care in Indonesia. In many rural parts of Indonesia, tooth extraction is often viewed as a solution to minor pain rather than preservation. However, in modern</w:t>
      </w:r>
      <w:r>
        <w:t xml:space="preserve"> </w:t>
      </w:r>
      <w:r>
        <w:rPr>
          <w:bCs/>
          <w:b/>
        </w:rPr>
        <w:t xml:space="preserve">Indonesia Jakarta</w:t>
      </w:r>
      <w:r>
        <w:t xml:space="preserve">, social status and appearance are heavily influenced by physical aesthetics. The "Jakarta look"—which includes emphasis on grooming and presentation—drives a booming orthodontic and cosmetic dentistry market.</w:t>
      </w:r>
      <w:r>
        <w:t xml:space="preserve"> </w:t>
      </w:r>
      <w:r>
        <w:t xml:space="preserve">This report highlights how "The Dentist" must navigate these dualities. For the affluent expat or local elite in South Jakarta, the dentist is an aesthetic consultant, offering veneers and whitening services that signal modernity and global connectivity. Conversely, for the lower-income communities still transitioning into urbanization in North Jakarta, "The Dentist" may represent an intimidating authority figure associated with pain and cost. The narrative of "The Dentist" thus explores the class divide; access to quality dental care is a marker of socioeconomic status in</w:t>
      </w:r>
      <w:r>
        <w:t xml:space="preserve"> </w:t>
      </w:r>
      <w:r>
        <w:rPr>
          <w:bCs/>
          <w:b/>
        </w:rPr>
        <w:t xml:space="preserve">Indonesia Jakarta</w:t>
      </w:r>
      <w:r>
        <w:t xml:space="preserve">.</w:t>
      </w:r>
    </w:p>
    <w:bookmarkEnd w:id="22"/>
    <w:bookmarkStart w:id="23" w:name="X22dafc1800aa7eeaa13fd771c97a30cbf884f71"/>
    <w:p>
      <w:pPr>
        <w:pStyle w:val="Heading2"/>
      </w:pPr>
      <w:r>
        <w:t xml:space="preserve">IV. Ethical Dilemmas and Professional Standards in a Developing Metropolis</w:t>
      </w:r>
    </w:p>
    <w:p>
      <w:pPr>
        <w:pStyle w:val="FirstParagraph"/>
      </w:pPr>
      <w:r>
        <w:t xml:space="preserve">The character or profession of "The Dentist" is often tested by ethical dilemmas. In the chaotic yet fast-paced environment of</w:t>
      </w:r>
      <w:r>
        <w:t xml:space="preserve"> </w:t>
      </w:r>
      <w:r>
        <w:rPr>
          <w:bCs/>
          <w:b/>
        </w:rPr>
        <w:t xml:space="preserve">Indonesia Jakarta</w:t>
      </w:r>
      <w:r>
        <w:t xml:space="preserve">, resources can be scarce, and regulatory oversight, while improving, sometimes lags behind practice volume. This report identifies a key theme: the struggle for standardization.</w:t>
      </w:r>
      <w:r>
        <w:t xml:space="preserve"> </w:t>
      </w:r>
      <w:r>
        <w:t xml:space="preserve">Many books or case studies featuring "The Dentist" highlight issues of antibiotic resistance, improper sterilization techniques in informal clinics (*klinik gigi*), and the pressure to perform unnecessary procedures due to profit motives. In</w:t>
      </w:r>
      <w:r>
        <w:t xml:space="preserve"> </w:t>
      </w:r>
      <w:r>
        <w:rPr>
          <w:bCs/>
          <w:b/>
        </w:rPr>
        <w:t xml:space="preserve">Indonesia Jakarta</w:t>
      </w:r>
      <w:r>
        <w:t xml:space="preserve">, where private enterprise thrives amidst government bureaucracy, the dentist must balance business viability with patient safety. The report emphasizes that a truly effective "Dentist" in this context is not only clinically proficient but also an advocate for preventive education, fighting against the misinformation prevalent on social media platforms popular among Jakarta’s youth.</w:t>
      </w:r>
    </w:p>
    <w:bookmarkEnd w:id="23"/>
    <w:bookmarkStart w:id="24" w:name="X856814beb4a4ee6da737196bba09057fc47e059"/>
    <w:p>
      <w:pPr>
        <w:pStyle w:val="Heading2"/>
      </w:pPr>
      <w:r>
        <w:t xml:space="preserve">V. Future Directions: Tele-Dentistry and Urban Expansion</w:t>
      </w:r>
    </w:p>
    <w:p>
      <w:pPr>
        <w:pStyle w:val="FirstParagraph"/>
      </w:pPr>
      <w:r>
        <w:t xml:space="preserve">Looking forward, the evolution of "The Dentist" in</w:t>
      </w:r>
      <w:r>
        <w:t xml:space="preserve"> </w:t>
      </w:r>
      <w:r>
        <w:rPr>
          <w:bCs/>
          <w:b/>
        </w:rPr>
        <w:t xml:space="preserve">Indonesia Jakarta</w:t>
      </w:r>
      <w:r>
        <w:t xml:space="preserve"> </w:t>
      </w:r>
      <w:r>
        <w:t xml:space="preserve">is tied to technological integration. The rise of *Gojek* and *Grab* for healthcare appointments illustrates how digitalization is reshaping access to care. We are seeing a shift where "The Dentist" is no longer confined to a physical chair but extends into tele-dentistry consultations, triaging patients before they travel across the city’s notorious traffic jams (macet).</w:t>
      </w:r>
      <w:r>
        <w:t xml:space="preserve"> </w:t>
      </w:r>
      <w:r>
        <w:t xml:space="preserve">Furthermore, with the Indonesian government’s plan to move the capital away from</w:t>
      </w:r>
      <w:r>
        <w:t xml:space="preserve"> </w:t>
      </w:r>
      <w:r>
        <w:rPr>
          <w:bCs/>
          <w:b/>
        </w:rPr>
        <w:t xml:space="preserve">Indonesia Jakarta</w:t>
      </w:r>
      <w:r>
        <w:t xml:space="preserve">, there will be a redistribution of medical resources. This report posits that "The Dentist" will play a pivotal role in setting standards for new healthcare hubs. The expertise honed in the competitive, high-volume environment of Jakarta is transferable to other emerging urban centers, making the Jakarta-based dentist a key exporter of professional knowledge within the Indonesian archipelago.</w:t>
      </w:r>
    </w:p>
    <w:bookmarkEnd w:id="24"/>
    <w:bookmarkStart w:id="25" w:name="vi.-conclusion"/>
    <w:p>
      <w:pPr>
        <w:pStyle w:val="Heading2"/>
      </w:pPr>
      <w:r>
        <w:t xml:space="preserve">VI. Conclusion</w:t>
      </w:r>
    </w:p>
    <w:p>
      <w:pPr>
        <w:pStyle w:val="FirstParagraph"/>
      </w:pPr>
      <w:r>
        <w:t xml:space="preserve">In conclusion, this book report has deconstructed the multifaceted role of "The Dentist" specifically within the dynamic setting of</w:t>
      </w:r>
      <w:r>
        <w:t xml:space="preserve"> </w:t>
      </w:r>
      <w:r>
        <w:rPr>
          <w:bCs/>
          <w:b/>
        </w:rPr>
        <w:t xml:space="preserve">Indonesia Jakarta</w:t>
      </w:r>
      <w:r>
        <w:t xml:space="preserve">. It is evident that one cannot discuss dental practice in isolation from its geographical and cultural container. The dentist in Jakarta operates at the crossroads of tradition and modernity, poverty and wealth, pain and aesthetics.</w:t>
      </w:r>
      <w:r>
        <w:t xml:space="preserve"> </w:t>
      </w:r>
      <w:r>
        <w:t xml:space="preserve">Whether analyzed through a sociological lens, a medical ethics framework, or an urban planning perspective, "The Dentist" emerges as a critical actor in the social fabric of</w:t>
      </w:r>
      <w:r>
        <w:t xml:space="preserve"> </w:t>
      </w:r>
      <w:r>
        <w:rPr>
          <w:bCs/>
          <w:b/>
        </w:rPr>
        <w:t xml:space="preserve">Indonesia Jakarta</w:t>
      </w:r>
      <w:r>
        <w:t xml:space="preserve">. They are custodians of public health in a dense urban jungle and ambassadors of wellness in a rapidly developing nation. Understanding this context is essential for anyone studying global health dynamics or cultural studies related to Southeast Asia. The narrative continues to evolve, but its core remains steadfast: the commitment to healing amidst complexity.</w:t>
      </w:r>
    </w:p>
    <w:p>
      <w:r>
        <w:pict>
          <v:rect style="width:0;height:1.5pt" o:hralign="center" o:hrstd="t" o:hr="t"/>
        </w:pict>
      </w:r>
    </w:p>
    <w:p>
      <w:pPr>
        <w:pStyle w:val="FirstParagraph"/>
      </w:pPr>
      <w:r>
        <w:rPr>
          <w:iCs/>
          <w:i/>
        </w:rPr>
        <w:t xml:space="preserve">Note: This report synthesizes general knowledge regarding dental practices in major Southeast Asian metropolitan areas, specifically tailored to the context provided.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Dentist in the Context of Indonesia Jakarta</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