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Dental</w:t>
      </w:r>
      <w:r>
        <w:t xml:space="preserve"> </w:t>
      </w:r>
      <w:r>
        <w:t xml:space="preserve">Landscape</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book-report"/>
    <w:p>
      <w:pPr>
        <w:pStyle w:val="Heading1"/>
      </w:pPr>
      <w:r>
        <w:t xml:space="preserve">Book Report</w:t>
      </w:r>
    </w:p>
    <w:p>
      <w:pPr>
        <w:pStyle w:val="FirstParagraph"/>
      </w:pPr>
      <w:r>
        <w:br/>
      </w:r>
      <w:r>
        <w:rPr>
          <w:bCs/>
          <w:b/>
        </w:rPr>
        <w:t xml:space="preserve">Title:</w:t>
      </w:r>
      <w:r>
        <w:t xml:space="preserve">A Critical Analysis of Contemporary Dental Practice in Saudi Arabia, Riyadh</w:t>
      </w:r>
      <w:r>
        <w:br/>
      </w:r>
      <w:r>
        <w:rPr>
          <w:bCs/>
          <w:b/>
        </w:rPr>
        <w:t xml:space="preserve">Date:</w:t>
      </w:r>
      <w:r>
        <w:t xml:space="preserve">October 26, 2023</w:t>
      </w:r>
      <w:r>
        <w:br/>
      </w:r>
      <w:r>
        <w:rPr>
          <w:bCs/>
          <w:b/>
        </w:rPr>
        <w:t xml:space="preserve">Subject:</w:t>
      </w:r>
      <w:r>
        <w:t xml:space="preserve">Dentistry / Healthcare Administration / Cultural Studies in Medicine</w:t>
      </w:r>
    </w:p>
    <w:bookmarkEnd w:id="20"/>
    <w:p>
      <w:pPr>
        <w:pStyle w:val="BodyText"/>
      </w:pPr>
      <w:r>
        <w:t xml:space="preserve">The landscape of healthcare in the Middle East has undergone a seismic shift over the last two decades. Nowhere is this more evident than in</w:t>
      </w:r>
      <w:r>
        <w:t xml:space="preserve"> </w:t>
      </w:r>
      <w:r>
        <w:t xml:space="preserve">Saudi Arabia, Riyadh</w:t>
      </w:r>
      <w:r>
        <w:t xml:space="preserve">, where rapid urbanization and visionary economic reforms have transformed local medical practices to meet international standards. This report serves as an analytical synthesis of current literature regarding the role, evolution, and challenges of the modern</w:t>
      </w:r>
      <w:r>
        <w:t xml:space="preserve"> </w:t>
      </w:r>
      <w:r>
        <w:t xml:space="preserve">Dentist</w:t>
      </w:r>
      <w:r>
        <w:t xml:space="preserve"> </w:t>
      </w:r>
      <w:r>
        <w:t xml:space="preserve">within this dynamic environment. By examining clinical advancements, cultural nuances, and regulatory frameworks specific to</w:t>
      </w:r>
      <w:r>
        <w:t xml:space="preserve"> </w:t>
      </w:r>
      <w:r>
        <w:t xml:space="preserve">Saudi Arabia, Riyadh</w:t>
      </w:r>
      <w:r>
        <w:t xml:space="preserve">, we can construct a comprehensive understanding of oral healthcare delivery in one of the region's most pivotal cities.</w:t>
      </w:r>
    </w:p>
    <w:bookmarkStart w:id="21" w:name="X279df43fd5d8234e66d3d94ebd022f56e6d6ee6"/>
    <w:p>
      <w:pPr>
        <w:pStyle w:val="Heading2"/>
      </w:pPr>
      <w:r>
        <w:t xml:space="preserve">The Evolution of Dental Care in the Kingdom</w:t>
      </w:r>
    </w:p>
    <w:p>
      <w:pPr>
        <w:pStyle w:val="FirstParagraph"/>
      </w:pPr>
      <w:r>
        <w:t xml:space="preserve">Historically, dental care in Saudi Arabia was often viewed through a lens of necessity rather than preventive health. However, recent literature indicates a profound transformation. The National Transformation Program and Vision 2030 have placed immense emphasis on public health infrastructure, leading to significant investment in medical facilities across</w:t>
      </w:r>
      <w:r>
        <w:t xml:space="preserve"> </w:t>
      </w:r>
      <w:r>
        <w:t xml:space="preserve">Saudi Arabia, Riyadh</w:t>
      </w:r>
      <w:r>
        <w:t xml:space="preserve">. Consequently, the role of the</w:t>
      </w:r>
      <w:r>
        <w:t xml:space="preserve"> </w:t>
      </w:r>
      <w:r>
        <w:t xml:space="preserve">Dentist</w:t>
      </w:r>
      <w:r>
        <w:t xml:space="preserve"> </w:t>
      </w:r>
      <w:r>
        <w:t xml:space="preserve">has evolved from a purely technical service provider to a crucial component of holistic patient wellness. Current studies highlight that dental visits are increasingly becoming routine preventive measures rather than emergency interventions. This shift is particularly pronounced in Riyadh, where higher disposable incomes and greater health awareness have driven demand for aesthetic and cosmetic dentistry alongside traditional restorative procedures.</w:t>
      </w:r>
    </w:p>
    <w:p>
      <w:pPr>
        <w:pStyle w:val="BodyText"/>
      </w:pPr>
      <w:r>
        <w:t xml:space="preserve">The infrastructure supporting these changes is robust. The capital city,</w:t>
      </w:r>
      <w:r>
        <w:t xml:space="preserve"> </w:t>
      </w:r>
      <w:r>
        <w:t xml:space="preserve">Saudi Arabia, Riyadh</w:t>
      </w:r>
      <w:r>
        <w:t xml:space="preserve">, hosts a mix of state-of-the-art private clinics and expanding public hospital networks. Literature suggests that the integration of technology—such as digital radiography, CAD/CAM systems for same-day crowns, and laser dentistry—is more prevalent in Riyadh than in many other parts of the Kingdom. This technological adoption is largely driven by local</w:t>
      </w:r>
      <w:r>
        <w:t xml:space="preserve"> </w:t>
      </w:r>
      <w:r>
        <w:t xml:space="preserve">Dentist</w:t>
      </w:r>
      <w:r>
        <w:t xml:space="preserve"> </w:t>
      </w:r>
      <w:r>
        <w:t xml:space="preserve">professionals who are eager to provide care that competes with global standards, thereby attracting both domestic patients seeking quality and expatriates accustomed to Western dental experiences.</w:t>
      </w:r>
    </w:p>
    <w:bookmarkEnd w:id="21"/>
    <w:bookmarkStart w:id="22" w:name="X113e3bed9a5025d248a8057e3aae3f04dd738a9"/>
    <w:p>
      <w:pPr>
        <w:pStyle w:val="Heading2"/>
      </w:pPr>
      <w:r>
        <w:t xml:space="preserve">Cultural Nuances and Patient Demographics</w:t>
      </w:r>
    </w:p>
    <w:p>
      <w:pPr>
        <w:pStyle w:val="FirstParagraph"/>
      </w:pPr>
      <w:r>
        <w:t xml:space="preserve">A critical aspect of any report on healthcare in</w:t>
      </w:r>
      <w:r>
        <w:t xml:space="preserve"> </w:t>
      </w:r>
      <w:r>
        <w:t xml:space="preserve">Saudi Arabia, Riyadh</w:t>
      </w:r>
      <w:r>
        <w:t xml:space="preserve"> </w:t>
      </w:r>
      <w:r>
        <w:t xml:space="preserve">must address the cultural fabric that influences patient behavior. The literature consistently points out that cultural sensitivity is a mandatory skill for the modern</w:t>
      </w:r>
      <w:r>
        <w:t xml:space="preserve"> </w:t>
      </w:r>
      <w:r>
        <w:t xml:space="preserve">Dentist</w:t>
      </w:r>
      <w:r>
        <w:t xml:space="preserve">. In Riyadh, family dynamics play a central role in healthcare decision-making. Dental treatments are often discussed within the family context, and consent processes frequently involve multiple stakeholders rather than just the individual patient. Furthermore, religious practices such as prayer can influence scheduling; clinics in</w:t>
      </w:r>
      <w:r>
        <w:t xml:space="preserve"> </w:t>
      </w:r>
      <w:r>
        <w:t xml:space="preserve">Saudi Arabia, Riyadh</w:t>
      </w:r>
      <w:r>
        <w:t xml:space="preserve"> </w:t>
      </w:r>
      <w:r>
        <w:t xml:space="preserve">are increasingly designed with prayer rooms and flexible timing to accommodate these needs, demonstrating a respectful adaptation by local dental practitioners.</w:t>
      </w:r>
    </w:p>
    <w:p>
      <w:pPr>
        <w:pStyle w:val="BodyText"/>
      </w:pPr>
      <w:r>
        <w:t xml:space="preserve">Additionally, the demographic composition of</w:t>
      </w:r>
      <w:r>
        <w:t xml:space="preserve"> </w:t>
      </w:r>
      <w:r>
        <w:t xml:space="preserve">Saudi Arabia, Riyadh</w:t>
      </w:r>
      <w:r>
        <w:t xml:space="preserve"> </w:t>
      </w:r>
      <w:r>
        <w:t xml:space="preserve">is unique. It is home to a significant population of expatriates from Asia, Europe, and North America. This diversity presents a complex challenge for the</w:t>
      </w:r>
      <w:r>
        <w:t xml:space="preserve"> </w:t>
      </w:r>
      <w:r>
        <w:t xml:space="preserve">Dentist</w:t>
      </w:r>
      <w:r>
        <w:t xml:space="preserve">, who must navigate not only language barriers but also varying cultural expectations regarding pain management, modesty (particularly in gender-segregated practices), and aesthetic outcomes. Successful dental clinics in Riyadh often employ multilingual staff and ensure that treatment plans are communicated with high levels of transparency to bridge these cultural gaps. The literature emphasizes that empathy and cross-cultural competence are now as valuable as clinical expertise for a</w:t>
      </w:r>
      <w:r>
        <w:t xml:space="preserve"> </w:t>
      </w:r>
      <w:r>
        <w:t xml:space="preserve">Dentist</w:t>
      </w:r>
      <w:r>
        <w:t xml:space="preserve"> </w:t>
      </w:r>
      <w:r>
        <w:t xml:space="preserve">operating in this specific geopolitical context.</w:t>
      </w:r>
    </w:p>
    <w:bookmarkEnd w:id="22"/>
    <w:bookmarkStart w:id="23" w:name="Xf8c719d2ef2d44dc8d18bff52a09f4554478458"/>
    <w:p>
      <w:pPr>
        <w:pStyle w:val="Heading2"/>
      </w:pPr>
      <w:r>
        <w:t xml:space="preserve">Regulatory Frameworks and Professional Standards</w:t>
      </w:r>
    </w:p>
    <w:p>
      <w:pPr>
        <w:pStyle w:val="FirstParagraph"/>
      </w:pPr>
      <w:r>
        <w:t xml:space="preserve">The professionalization of dentistry in</w:t>
      </w:r>
      <w:r>
        <w:t xml:space="preserve"> </w:t>
      </w:r>
      <w:r>
        <w:t xml:space="preserve">Saudi Arabia, Riyadh</w:t>
      </w:r>
      <w:r>
        <w:t xml:space="preserve"> </w:t>
      </w:r>
      <w:r>
        <w:t xml:space="preserve">is underpinned by strict regulatory bodies, primarily the Saudi Commission for Health Specialties (SCFHS). Recent reports detail rigorous licensing requirements that every practicing</w:t>
      </w:r>
      <w:r>
        <w:t xml:space="preserve"> </w:t>
      </w:r>
      <w:r>
        <w:t xml:space="preserve">Dentist</w:t>
      </w:r>
      <w:r>
        <w:t xml:space="preserve"> </w:t>
      </w:r>
      <w:r>
        <w:t xml:space="preserve">must meet. These regulations ensure that practitioners in Riyadh are continuously educated and adhere to international ethical standards. The emphasis on continuing medical education (CME) is particularly strong, with many dental professionals in the city participating in international conferences to stay abreast of the latest advancements.</w:t>
      </w:r>
    </w:p>
    <w:p>
      <w:pPr>
        <w:pStyle w:val="BodyText"/>
      </w:pPr>
      <w:r>
        <w:t xml:space="preserve">Moreover, there is a growing focus on data privacy and digital security within dental clinics across</w:t>
      </w:r>
      <w:r>
        <w:t xml:space="preserve"> </w:t>
      </w:r>
      <w:r>
        <w:t xml:space="preserve">Saudi Arabia, Riyadh</w:t>
      </w:r>
      <w:r>
        <w:t xml:space="preserve">. As electronic health records become standard,</w:t>
      </w:r>
      <w:r>
        <w:t xml:space="preserve"> </w:t>
      </w:r>
      <w:r>
        <w:t xml:space="preserve">Dentist</w:t>
      </w:r>
      <w:r>
        <w:t xml:space="preserve">s are required to comply with national cybersecurity laws. This regulatory environment aims to protect patient rights while facilitating seamless interoperability between different healthcare providers. The literature suggests that this structured oversight has led to a marked improvement in patient safety and trust in the dental profession within the city.</w:t>
      </w:r>
    </w:p>
    <w:bookmarkEnd w:id="23"/>
    <w:bookmarkStart w:id="24" w:name="future-outlook-and-challenges"/>
    <w:p>
      <w:pPr>
        <w:pStyle w:val="Heading2"/>
      </w:pPr>
      <w:r>
        <w:t xml:space="preserve">Future Outlook and Challenges</w:t>
      </w:r>
    </w:p>
    <w:p>
      <w:pPr>
        <w:pStyle w:val="FirstParagraph"/>
      </w:pPr>
      <w:r>
        <w:t xml:space="preserve">Looking ahead, the trajectory for dentistry in</w:t>
      </w:r>
      <w:r>
        <w:t xml:space="preserve"> </w:t>
      </w:r>
      <w:r>
        <w:t xml:space="preserve">Saudi Arabia, Riyadh</w:t>
      </w:r>
      <w:r>
        <w:t xml:space="preserve"> </w:t>
      </w:r>
      <w:r>
        <w:t xml:space="preserve">remains positive but faces distinct challenges. One significant area of concern highlighted in recent analyses is oral health literacy among local Saudi youth. Despite increased access to care, misconceptions about dental hygiene persist. Therefore, the role of the</w:t>
      </w:r>
      <w:r>
        <w:t xml:space="preserve"> </w:t>
      </w:r>
      <w:r>
        <w:t xml:space="preserve">Dentist</w:t>
      </w:r>
      <w:r>
        <w:t xml:space="preserve"> </w:t>
      </w:r>
      <w:r>
        <w:t xml:space="preserve">is expanding into education and community outreach. In</w:t>
      </w:r>
      <w:r>
        <w:t xml:space="preserve"> </w:t>
      </w:r>
      <w:r>
        <w:t xml:space="preserve">Saudi Arabia, Riyadh</w:t>
      </w:r>
      <w:r>
        <w:t xml:space="preserve">, there is a notable increase in school-based programs and social media campaigns led by dental professionals to promote preventive care.</w:t>
      </w:r>
    </w:p>
    <w:p>
      <w:pPr>
        <w:pStyle w:val="BodyText"/>
      </w:pPr>
      <w:r>
        <w:t xml:space="preserve">Another challenge is the retention of skilled talent. While Riyadh attracts many international experts, local training programs are working hard to produce homegrown specialists. The synergy between universities in</w:t>
      </w:r>
      <w:r>
        <w:t xml:space="preserve"> </w:t>
      </w:r>
      <w:r>
        <w:t xml:space="preserve">Saudi Arabia, Riyadh</w:t>
      </w:r>
      <w:r>
        <w:t xml:space="preserve">, such as King Saud University and Princess Nourah bint Abdulrahman University, and clinical practices is strengthening the pipeline of future</w:t>
      </w:r>
      <w:r>
        <w:t xml:space="preserve"> </w:t>
      </w:r>
      <w:r>
        <w:t xml:space="preserve">Dentist</w:t>
      </w:r>
      <w:r>
        <w:t xml:space="preserve">s. However, competition for top talent remains fierce due to the booming medical tourism sector in the region.</w:t>
      </w:r>
    </w:p>
    <w:bookmarkEnd w:id="24"/>
    <w:bookmarkStart w:id="25" w:name="conclusion"/>
    <w:p>
      <w:pPr>
        <w:pStyle w:val="Heading2"/>
      </w:pPr>
      <w:r>
        <w:t xml:space="preserve">Conclusion</w:t>
      </w:r>
    </w:p>
    <w:p>
      <w:pPr>
        <w:pStyle w:val="FirstParagraph"/>
      </w:pPr>
      <w:r>
        <w:t xml:space="preserve">In conclusion, this report underscores that dentistry in</w:t>
      </w:r>
      <w:r>
        <w:t xml:space="preserve"> </w:t>
      </w:r>
      <w:r>
        <w:t xml:space="preserve">Saudi Arabia, Riyadh</w:t>
      </w:r>
      <w:r>
        <w:t xml:space="preserve"> </w:t>
      </w:r>
      <w:r>
        <w:t xml:space="preserve">is a field of rapid growth and sophisticated development. The modern</w:t>
      </w:r>
      <w:r>
        <w:t xml:space="preserve"> </w:t>
      </w:r>
      <w:r>
        <w:t xml:space="preserve">Dentist</w:t>
      </w:r>
      <w:r>
        <w:t xml:space="preserve"> </w:t>
      </w:r>
      <w:r>
        <w:t xml:space="preserve">here is not only a clinician but also a cultural mediator, educator, and tech-savvy professional. The specific context of</w:t>
      </w:r>
      <w:r>
        <w:t xml:space="preserve"> </w:t>
      </w:r>
      <w:r>
        <w:t xml:space="preserve">Saudi Arabia, Riyadh</w:t>
      </w:r>
      <w:r>
        <w:t xml:space="preserve"> </w:t>
      </w:r>
      <w:r>
        <w:t xml:space="preserve">demands a holistic approach to patient care that respects local traditions while embracing global innovations. As the Kingdom continues its journey under Vision 2030, the dental sector is poised to become even more integrated into the broader healthcare ecosystem, ensuring that oral health is recognized as an integral pillar of overall well-being for all residents and visitors alike.</w:t>
      </w:r>
    </w:p>
    <w:p>
      <w:pPr>
        <w:pStyle w:val="BodyText"/>
      </w:pPr>
      <w:r>
        <w:t xml:space="preserve">For stakeholders in healthcare administration, policy makers, and medical educators in</w:t>
      </w:r>
      <w:r>
        <w:t xml:space="preserve"> </w:t>
      </w:r>
      <w:r>
        <w:t xml:space="preserve">Saudi Arabia, Riyadh</w:t>
      </w:r>
      <w:r>
        <w:t xml:space="preserve">, understanding these dynamics is essential. The future of dental practice depends on continuous adaptation to the evolving needs of the population served by each dedicated</w:t>
      </w:r>
      <w:r>
        <w:t xml:space="preserve"> </w:t>
      </w:r>
      <w:r>
        <w:t xml:space="preserve">Dentist</w:t>
      </w: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Dental Landscape in Saudi Arabia, Riyadh</dc:title>
  <dc:creator/>
  <dc:language>en</dc:language>
  <cp:keywords/>
  <dcterms:created xsi:type="dcterms:W3CDTF">2026-07-29T18:00:19Z</dcterms:created>
  <dcterms:modified xsi:type="dcterms:W3CDTF">2026-07-29T18:00:19Z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