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ee6e9241ca429ba9a871e4e395c9a5755aecbe4"/>
    <w:p>
      <w:pPr>
        <w:pStyle w:val="Heading1"/>
      </w:pPr>
      <w:r>
        <w:t xml:space="preserve">Book Report Analysis: The Evolution and Impact of the Dentist in United States San Francisco</w:t>
      </w:r>
    </w:p>
    <w:p>
      <w:pPr>
        <w:pStyle w:val="FirstParagraph"/>
      </w:pPr>
      <w:r>
        <w:rPr>
          <w:bCs/>
          <w:b/>
        </w:rPr>
        <w:t xml:space="preserve">Title of Subject:</w:t>
      </w:r>
      <w:r>
        <w:t xml:space="preserve"> </w:t>
      </w:r>
      <w:r>
        <w:t xml:space="preserve">The Modern Dental Practitioner</w:t>
      </w:r>
      <w:r>
        <w:br/>
      </w:r>
      <w:r>
        <w:rPr>
          <w:bCs/>
          <w:b/>
        </w:rPr>
        <w:t xml:space="preserve">Focused Location:</w:t>
      </w:r>
      <w:r>
        <w:t xml:space="preserve"> </w:t>
      </w:r>
      <w:r>
        <w:t xml:space="preserve">United States San Francisco</w:t>
      </w:r>
      <w:r>
        <w:br/>
      </w:r>
      <w:r>
        <w:rPr>
          <w:bCs/>
          <w:b/>
        </w:rPr>
        <w:t xml:space="preserve">Date of Report:</w:t>
      </w:r>
      <w:r>
        <w:t xml:space="preserve"> </w:t>
      </w:r>
      <w:r>
        <w:t xml:space="preserve">October 2023</w:t>
      </w:r>
    </w:p>
    <w:bookmarkStart w:id="20" w:name="i.-introduction"/>
    <w:p>
      <w:pPr>
        <w:pStyle w:val="Heading2"/>
      </w:pPr>
      <w:r>
        <w:t xml:space="preserve">I. Introduction</w:t>
      </w:r>
    </w:p>
    <w:p>
      <w:pPr>
        <w:pStyle w:val="FirstParagraph"/>
      </w:pPr>
      <w:r>
        <w:t xml:space="preserve">The role of the dentist has undergone a profound transformation over the last century, evolving from a purely mechanical trade focused on extraction and basic repair to a complex medical specialty that integrates holistic health, advanced technology, and aesthetic science. This report serves as an analytical review of the current state of dental practice, with a specific focus on the unique environmental, cultural, and economic factors present in United States San Francisco. By examining the literature surrounding urban healthcare dynamics and regional demographic trends, we can better understand how a dentist operates within one of the most progressive and expensive metropolitan areas in North America.</w:t>
      </w:r>
    </w:p>
    <w:p>
      <w:pPr>
        <w:pStyle w:val="BodyText"/>
      </w:pPr>
      <w:r>
        <w:t xml:space="preserve">The city of United States San Francisco stands as a microcosm of global health trends. It is a hub for medical innovation, home to major research institutions such as UCSF Health, and characterized by a population that prioritizes preventative care, sustainability, and personalized medicine. Consequently, the professional conduct and operational strategies of the dentist in this region must be viewed through a lens that differs significantly from rural or midwestern practices. This report explores these nuances, arguing that the contemporary dentist in San Francisco is not merely a technician but a vital component of community wellness infrastructure.</w:t>
      </w:r>
    </w:p>
    <w:bookmarkEnd w:id="20"/>
    <w:bookmarkStart w:id="21" w:name="Xc4795e8b09dacfa19914298d21d45c03597be54"/>
    <w:p>
      <w:pPr>
        <w:pStyle w:val="Heading2"/>
      </w:pPr>
      <w:r>
        <w:t xml:space="preserve">II. Historical Context and Professional Evolution</w:t>
      </w:r>
    </w:p>
    <w:p>
      <w:pPr>
        <w:pStyle w:val="FirstParagraph"/>
      </w:pPr>
      <w:r>
        <w:t xml:space="preserve">To understand the present, one must analyze the trajectory of dental medicine. Historically, dentistry was often viewed with fear due to its invasive nature. However, in United States San Francisco, early adoption of sterile techniques and modern anesthesia protocols helped reshape public perception earlier than in many other regions. The literature indicates that as the Bay Area became a center for technological advancement in the late 20th century, local dental practices were among the first to adopt digital imaging and CAD/CAM (Computer-Aided Design/Computer-Aided Manufacturing) systems.</w:t>
      </w:r>
    </w:p>
    <w:p>
      <w:pPr>
        <w:pStyle w:val="BodyText"/>
      </w:pPr>
      <w:r>
        <w:t xml:space="preserve">This shift was not merely cosmetic; it represented a fundamental change in how the dentist interacts with patient data. The move from analog x-rays to panoramic digital scans allowed for greater diagnostic accuracy and reduced radiation exposure. For the population of United States San Francisco, who often have high expectations for efficiency and precision, this technological integration became a baseline expectation rather than a luxury service.</w:t>
      </w:r>
    </w:p>
    <w:bookmarkEnd w:id="21"/>
    <w:bookmarkStart w:id="22" w:name="Xec843501b20a37181ee87af50af2ba507f874fb"/>
    <w:p>
      <w:pPr>
        <w:pStyle w:val="Heading2"/>
      </w:pPr>
      <w:r>
        <w:t xml:space="preserve">III. The Unique Socioeconomic Landscape of United States San Francisco</w:t>
      </w:r>
    </w:p>
    <w:p>
      <w:pPr>
        <w:pStyle w:val="FirstParagraph"/>
      </w:pPr>
      <w:r>
        <w:t xml:space="preserve">A critical aspect of analyzing the dentist in this region is the stark socioeconomic disparity. While United States San Francisco is known for its tech wealth and high cost of living, it also faces significant challenges regarding homelessness and healthcare access for underserved populations. The report highlights that the modern dentist here operates in a dual economy: private, fee-for-service cosmetic practices catering to high-income earners, and community health centers striving to provide equitable care.</w:t>
      </w:r>
    </w:p>
    <w:p>
      <w:pPr>
        <w:numPr>
          <w:ilvl w:val="0"/>
          <w:numId w:val="1001"/>
        </w:numPr>
        <w:pStyle w:val="Compact"/>
      </w:pPr>
      <w:r>
        <w:rPr>
          <w:bCs/>
          <w:b/>
        </w:rPr>
        <w:t xml:space="preserve">Premium Care:</w:t>
      </w:r>
      <w:r>
        <w:t xml:space="preserve"> </w:t>
      </w:r>
      <w:r>
        <w:t xml:space="preserve">In neighborhoods like Pacific Heights or Noe Valley, the dentist often functions similarly to a luxury brand consultant. Services focus heavily on invisalign treatments, veneers, and implantology. The marketing strategy here emphasizes aesthetics, convenience, and personalized patient experiences.</w:t>
      </w:r>
    </w:p>
    <w:p>
      <w:pPr>
        <w:numPr>
          <w:ilvl w:val="0"/>
          <w:numId w:val="1001"/>
        </w:numPr>
        <w:pStyle w:val="Compact"/>
      </w:pPr>
      <w:r>
        <w:rPr>
          <w:bCs/>
          <w:b/>
        </w:rPr>
        <w:t xml:space="preserve">Community Access:</w:t>
      </w:r>
      <w:r>
        <w:t xml:space="preserve"> </w:t>
      </w:r>
      <w:r>
        <w:t xml:space="preserve">Conversely, in districts such as the Tenderloin or Bayview-Hunters Point, the dentist plays a crucial public health role. Practices in these areas are often funded by grants or operate on sliding scales. The focus shifts from cosmetic enhancement to essential restorative work and periodontal disease management, recognizing the strong link between oral health and systemic conditions like diabetes and heart disease.</w:t>
      </w:r>
    </w:p>
    <w:p>
      <w:pPr>
        <w:pStyle w:val="FirstParagraph"/>
      </w:pPr>
      <w:r>
        <w:t xml:space="preserve">This duality requires the dentist to possess not only clinical skills but also cultural competence. Understanding the barriers that prevent low-income residents from seeking care—whether due to fear, cost, or language—is essential for effective practice management in United States San Francisco.</w:t>
      </w:r>
    </w:p>
    <w:bookmarkEnd w:id="22"/>
    <w:bookmarkStart w:id="23" w:name="Xf502e25c8a456ea5ce7a6a50704f3aa2af1786c"/>
    <w:p>
      <w:pPr>
        <w:pStyle w:val="Heading2"/>
      </w:pPr>
      <w:r>
        <w:t xml:space="preserve">IV. Technological Integration and Sustainability</w:t>
      </w:r>
    </w:p>
    <w:p>
      <w:pPr>
        <w:pStyle w:val="FirstParagraph"/>
      </w:pPr>
      <w:r>
        <w:t xml:space="preserve">The population of United States San Francisco is notably environmentally conscious. This cultural trait has influenced the dental industry significantly. The modern dentist is increasingly expected to adhere to green practices. Literature on sustainable healthcare suggests that dental offices are now under pressure to reduce mercury waste, utilize biodegradable materials, and minimize energy consumption.</w:t>
      </w:r>
    </w:p>
    <w:p>
      <w:pPr>
        <w:pStyle w:val="BodyText"/>
      </w:pPr>
      <w:r>
        <w:t xml:space="preserve">Innovations such as laser dentistry, which reduces bleeding and recovery time compared to traditional scalpel surgery, have gained popularity in this region. Furthermore the integration of tele-dentistry has become more prevalent post-pandemic. For the busy professional in United States San Francisco, virtual consultations for initial assessments or follow-ups offer a level of convenience that aligns with the city’s fast-paced lifestyle. The dentist is no longer confined to a physical chair; they are part of a digital health ecosystem.</w:t>
      </w:r>
    </w:p>
    <w:bookmarkEnd w:id="23"/>
    <w:bookmarkStart w:id="24" w:name="X51861ef2b6e1ca5b4cbac27fecb7b607b173c9c"/>
    <w:p>
      <w:pPr>
        <w:pStyle w:val="Heading2"/>
      </w:pPr>
      <w:r>
        <w:t xml:space="preserve">V. Educational Requirements and Continuing Education</w:t>
      </w:r>
    </w:p>
    <w:p>
      <w:pPr>
        <w:pStyle w:val="FirstParagraph"/>
      </w:pPr>
      <w:r>
        <w:t xml:space="preserve">Becoming a licensed dentist in California requires rigorous academic training, but the learning process does not end at graduation. In United States San Francisco, continuing education is driven by both regulatory requirements and market demand. With new technologies emerging monthly—from AI-driven diagnostic tools to 3D printing of crowns in-office—dentists must be lifelong learners.</w:t>
      </w:r>
    </w:p>
    <w:p>
      <w:pPr>
        <w:pStyle w:val="BodyText"/>
      </w:pPr>
      <w:r>
        <w:t xml:space="preserve">The report notes a trend toward interdisciplinary collaboration. It is increasingly common for the dentist to work closely with orthodontists, oral surgeons, and periodontists within group practices. This collaborative model ensures that patients receive comprehensive care plans rather than fragmented treatments. In a competitive market like San Francisco, this holistic approach enhances patient retention and satisfaction.</w:t>
      </w:r>
    </w:p>
    <w:bookmarkEnd w:id="24"/>
    <w:bookmarkStart w:id="25" w:name="vi.-challenges-and-future-outlook"/>
    <w:p>
      <w:pPr>
        <w:pStyle w:val="Heading2"/>
      </w:pPr>
      <w:r>
        <w:t xml:space="preserve">VI. Challenges and Future Outlook</w:t>
      </w:r>
    </w:p>
    <w:p>
      <w:pPr>
        <w:pStyle w:val="FirstParagraph"/>
      </w:pPr>
      <w:r>
        <w:t xml:space="preserve">Despite the advancements, several challenges persist for the dentist in United States San Francisco. The high cost of real estate means that overhead expenses are substantial, often forcing practices to raise prices or limit insurance participation. Additionally, burnout remains a significant issue due to the physical demands of clinical work and the emotional labor involved in managing patient anxiety.</w:t>
      </w:r>
    </w:p>
    <w:p>
      <w:pPr>
        <w:pStyle w:val="BodyText"/>
      </w:pPr>
      <w:r>
        <w:t xml:space="preserve">Looking forward, the role of the dentist will likely expand further into preventive care and health education. As data analytics become more sophisticated, dentists may play a larger role in early detection of systemic diseases through oral biomarkers. In United States San Francisco, where data-driven decision-making is culturally ingrained, this shift toward predictive medicine aligns perfectly with local values.</w:t>
      </w:r>
    </w:p>
    <w:bookmarkEnd w:id="25"/>
    <w:bookmarkStart w:id="26" w:name="vii.-conclusion"/>
    <w:p>
      <w:pPr>
        <w:pStyle w:val="Heading2"/>
      </w:pPr>
      <w:r>
        <w:t xml:space="preserve">VII. Conclusion</w:t>
      </w:r>
    </w:p>
    <w:p>
      <w:pPr>
        <w:pStyle w:val="FirstParagraph"/>
      </w:pPr>
      <w:r>
        <w:t xml:space="preserve">In summary, the dentist in United States San Francisco operates at the intersection of high-tech innovation and diverse community needs. This report has demonstrated that the profession is far more dynamic than traditional stereotypes suggest. It is a field defined by rapid technological adaptation, socioeconomic complexity, and a growing emphasis on holistic well-being.</w:t>
      </w:r>
    </w:p>
    <w:p>
      <w:pPr>
        <w:pStyle w:val="BodyText"/>
      </w:pPr>
      <w:r>
        <w:t xml:space="preserve">The literature reviewed underscores that success in this region requires more than clinical excellence; it demands adaptability, empathy, and a commitment to sustainability. As United States San Francisco continues to evolve as a global leader in technology and medicine, the dentist will remain an integral part of the healthcare fabric. Future research should focus on how policy changes in California’s Medicaid expansion might further alter access patterns for underserved communities, ensuring that high-quality dental care remains accessible to all residents of this vibrant city.</w:t>
      </w:r>
    </w:p>
    <w:p>
      <w:pPr>
        <w:pStyle w:val="BodyText"/>
      </w:pPr>
      <w:r>
        <w:t xml:space="preserve">This analysis confirms that while the tools and techniques may change, the core mission of the dentist—to alleviate pain, restore function, and improve quality of life—remains constant. However, in United States San Francisco, the execution of this mission is uniquely shaped by its progressive spirit and challenging urban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United States San Francisco</dc:title>
  <dc:creator/>
  <dc:language>en</dc:language>
  <cp:keywords/>
  <dcterms:created xsi:type="dcterms:W3CDTF">2026-07-29T20:54:12Z</dcterms:created>
  <dcterms:modified xsi:type="dcterms:W3CDTF">2026-07-29T20:54:12Z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