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Professional</w:t>
      </w:r>
      <w:r>
        <w:t xml:space="preserve"> </w:t>
      </w:r>
      <w:r>
        <w:t xml:space="preserve">Role</w:t>
      </w:r>
      <w:r>
        <w:t xml:space="preserve"> </w:t>
      </w:r>
      <w:r>
        <w:t xml:space="preserve">Analysis:</w:t>
      </w:r>
      <w:r>
        <w:t xml:space="preserve"> </w:t>
      </w:r>
      <w:r>
        <w:t xml:space="preserve">The</w:t>
      </w:r>
      <w:r>
        <w:t xml:space="preserve"> </w:t>
      </w:r>
      <w:r>
        <w:t xml:space="preserve">Dietitian</w:t>
      </w:r>
      <w:r>
        <w:t xml:space="preserve"> </w:t>
      </w:r>
      <w:r>
        <w:t xml:space="preserve">in</w:t>
      </w:r>
      <w:r>
        <w:t xml:space="preserve"> </w:t>
      </w:r>
      <w:r>
        <w:t xml:space="preserve">Belgium</w:t>
      </w:r>
      <w:r>
        <w:t xml:space="preserve"> </w:t>
      </w:r>
      <w:r>
        <w:t xml:space="preserve">Brussels</w:t>
      </w:r>
    </w:p>
    <w:bookmarkStart w:id="30" w:name="X851f52617bdd629f405e932c0911873caf28fd4"/>
    <w:p>
      <w:pPr>
        <w:pStyle w:val="Heading1"/>
      </w:pPr>
      <w:r>
        <w:t xml:space="preserve">A Comprehensive Report on the Role and Impact of the Dietitian in Belgium Brussels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Stakeholders, Public Health Officials, and Medical Professionals</w:t>
      </w:r>
      <w:r>
        <w:br/>
      </w:r>
      <w:r>
        <w:rPr>
          <w:bCs/>
          <w:b/>
        </w:rPr>
        <w:t xml:space="preserve">From:</w:t>
      </w:r>
      <w:r>
        <w:t xml:space="preserve"> </w:t>
      </w:r>
      <w:r>
        <w:t xml:space="preserve">Academic Research Division</w:t>
      </w:r>
      <w:r>
        <w:br/>
      </w:r>
      <w:r>
        <w:rPr>
          <w:bCs/>
          <w:b/>
        </w:rPr>
        <w:t xml:space="preserve">Subject:</w:t>
      </w:r>
      <w:r>
        <w:t xml:space="preserve">The Professional Evolution and Cultural Integration of the Dietitian in Belgium Brussels</w:t>
      </w:r>
    </w:p>
    <w:p>
      <w:r>
        <w:pict>
          <v:rect style="width:0;height:1.5pt" o:hralign="center" o:hrstd="t" o:hr="t"/>
        </w:pict>
      </w:r>
    </w:p>
    <w:bookmarkStart w:id="20" w:name="X0f2134328d25f598051a759255d029a18bc7c2a"/>
    <w:p>
      <w:pPr>
        <w:pStyle w:val="Heading2"/>
      </w:pPr>
      <w:r>
        <w:t xml:space="preserve">I. Introduction: The Intersection of Culture and Clinical Science</w:t>
      </w:r>
    </w:p>
    <w:p>
      <w:pPr>
        <w:pStyle w:val="FirstParagraph"/>
      </w:pPr>
      <w:r>
        <w:t xml:space="preserve">In the rapidly evolving landscape of modern healthcare, few professions are as critical to public well-being as that of the dietitian. This document serves as a comprehensive book report analysis regarding the professional practice, challenges, and cultural significance of the Dietitian within the specific context of Belgium Brussels. As one of Europe’s most cosmopolitan capitals, Brussels presents a unique microcosm for nutritional science, requiring healthcare providers to navigate a complex tapestry of international dietary habits alongside traditional Belgian culinary heritage. The objective of this report is to examine how the role of a dietitian has adapted to meet these specific demands, ensuring that individuals in Belgium Brussels receive culturally competent and scientifically accurate nutritional guidance.</w:t>
      </w:r>
    </w:p>
    <w:p>
      <w:pPr>
        <w:pStyle w:val="BodyText"/>
      </w:pPr>
      <w:r>
        <w:t xml:space="preserve">The importance of understanding this dynamic cannot be overstated. In Belgium Brussels, the population is characterized by immense diversity. From traditional Flemish cuisine, heavy with carbohydrates and fats such as mussels with fries (</w:t>
      </w:r>
      <w:r>
        <w:rPr>
          <w:iCs/>
          <w:i/>
        </w:rPr>
        <w:t xml:space="preserve">moules-frites</w:t>
      </w:r>
      <w:r>
        <w:t xml:space="preserve">) and chocolate-laden pastries, to the vibrant food scenes of various expatriate communities, the dietary profile of this region is varied. Consequently, the dietitian in Belgium Brussels must possess a dual competency: mastery of clinical nutrition science and deep cultural intelligence.</w:t>
      </w:r>
    </w:p>
    <w:bookmarkEnd w:id="20"/>
    <w:bookmarkStart w:id="21" w:name="Xcbee2c2255b2ffadd3251fcf19b07e91f3b17f0"/>
    <w:p>
      <w:pPr>
        <w:pStyle w:val="Heading2"/>
      </w:pPr>
      <w:r>
        <w:t xml:space="preserve">II. The Professional Profile: Defining the Dietitian</w:t>
      </w:r>
    </w:p>
    <w:p>
      <w:pPr>
        <w:pStyle w:val="FirstParagraph"/>
      </w:pPr>
      <w:r>
        <w:t xml:space="preserve">To understand the scope of this role, one must first define what constitutes a qualified Dietitian. In the European context, and specifically within Belgium, this is not merely a title but a protected legal designation requiring rigorous academic training and clinical internship. A dietitian is distinct from a nutritionist in many jurisdictions; they are healthcare professionals equipped to treat medical conditions through dietary interventions.</w:t>
      </w:r>
    </w:p>
    <w:p>
      <w:pPr>
        <w:pStyle w:val="BodyText"/>
      </w:pPr>
      <w:r>
        <w:t xml:space="preserve">In the specific environment of Belgium Brussels, the curriculum for aspiring dietitians includes modules on metabolic disorders, pediatric nutrition, and geriatric care. However, what sets the practice apart here is the emphasis on "Food as Medicine." Given that lifestyle-related diseases such as obesity, type 2 diabetes, and cardiovascular disease are prevalent in Western Europe—mirroring trends seen globally but exacerbated by local sedentary urban lifestyles—the dietitian acts as a primary prevention tool.</w:t>
      </w:r>
    </w:p>
    <w:bookmarkEnd w:id="21"/>
    <w:bookmarkStart w:id="24" w:name="X6e49ddffeb9cba673dc66d2a04c450eeeadba5c"/>
    <w:p>
      <w:pPr>
        <w:pStyle w:val="Heading2"/>
      </w:pPr>
      <w:r>
        <w:t xml:space="preserve">III. The Brussels Context: A Multicultural Crucible</w:t>
      </w:r>
    </w:p>
    <w:p>
      <w:pPr>
        <w:pStyle w:val="FirstParagraph"/>
      </w:pPr>
      <w:r>
        <w:t xml:space="preserve">The city of Belgium Brussels functions as the de facto capital of Europe, hosting numerous international institutions, diplomatic missions, and a vast migrant population. This demographic reality creates a unique challenge for healthcare providers. A dietitian working in this region cannot rely solely on standard dietary guidelines designed for a homogeneous population. Instead, they must engage with "Gastro-Anthropology"—understanding the cultural significance of food.</w:t>
      </w:r>
    </w:p>
    <w:bookmarkStart w:id="22" w:name="navigating-traditional-belgian-cuisine"/>
    <w:p>
      <w:pPr>
        <w:pStyle w:val="Heading3"/>
      </w:pPr>
      <w:r>
        <w:t xml:space="preserve">1. Navigating Traditional Belgian Cuisine</w:t>
      </w:r>
    </w:p>
    <w:p>
      <w:pPr>
        <w:pStyle w:val="FirstParagraph"/>
      </w:pPr>
      <w:r>
        <w:t xml:space="preserve">The first layer of complexity involves traditional Belgian habits. Foods like waterzooi, carbonnade flamande, and various beer-based stews are deeply embedded in local culture. A dietitian must guide patients not by forbidding these foods entirely, which often leads to compliance failure due to psychological attachment, but by teaching portion control and balanced integration into a weekly meal plan.</w:t>
      </w:r>
    </w:p>
    <w:bookmarkEnd w:id="22"/>
    <w:bookmarkStart w:id="23" w:name="integrating-international-diets"/>
    <w:p>
      <w:pPr>
        <w:pStyle w:val="Heading3"/>
      </w:pPr>
      <w:r>
        <w:t xml:space="preserve">2. Integrating International Diets</w:t>
      </w:r>
    </w:p>
    <w:p>
      <w:pPr>
        <w:pStyle w:val="FirstParagraph"/>
      </w:pPr>
      <w:r>
        <w:t xml:space="preserve">The second layer involves the diverse diets of Brussels' international residents. This includes Halal dietary laws, Kosher practices, vegetarianism common in certain expatriate communities, and various Asian culinary traditions emphasizing rice and soy. The modern dietitian in Belgium Brussels is expected to be fluent not just in languages like French and Dutch, but also capable of interpreting nutritional data across different global food pyramids.</w:t>
      </w:r>
    </w:p>
    <w:bookmarkEnd w:id="23"/>
    <w:bookmarkEnd w:id="24"/>
    <w:bookmarkStart w:id="27" w:name="X0188ae2245b9318e84c0fa9e8e437db1515d221"/>
    <w:p>
      <w:pPr>
        <w:pStyle w:val="Heading2"/>
      </w:pPr>
      <w:r>
        <w:t xml:space="preserve">IV. Clinical Applications and Public Health Challenges</w:t>
      </w:r>
    </w:p>
    <w:p>
      <w:pPr>
        <w:pStyle w:val="FirstParagraph"/>
      </w:pPr>
      <w:r>
        <w:t xml:space="preserve">The practical application of dietetic knowledge in Belgium Brussels is multifaceted. It spans private practice, hospital settings, school nutrition programs, and corporate wellness initiatives.</w:t>
      </w:r>
    </w:p>
    <w:bookmarkStart w:id="25" w:name="clinical-management-of-chronic-disease"/>
    <w:p>
      <w:pPr>
        <w:pStyle w:val="Heading3"/>
      </w:pPr>
      <w:r>
        <w:t xml:space="preserve">Clinical Management of Chronic Disease</w:t>
      </w:r>
    </w:p>
    <w:p>
      <w:pPr>
        <w:pStyle w:val="FirstParagraph"/>
      </w:pPr>
      <w:r>
        <w:t xml:space="preserve">In hospitals across Belgium Brussels, such as the Cliniques Universitaires Saint-Luc or the Erasme Hospital dietitians play a pivotal role in post-operative recovery and chronic disease management. For patients with renal failure, liver disease, or severe allergies (a growing concern in urban environments), precise dietary prescription is life-saving. The dietitian collaborates with physicians to ensure that medical nutrition therapy aligns with pharmacological treatments.</w:t>
      </w:r>
    </w:p>
    <w:bookmarkEnd w:id="25"/>
    <w:bookmarkStart w:id="26" w:name="X8e1a7c1bc26e3832b261ef5ca00ffe90711e419"/>
    <w:p>
      <w:pPr>
        <w:pStyle w:val="Heading3"/>
      </w:pPr>
      <w:r>
        <w:t xml:space="preserve">Pediatric Nutrition and Obesity Prevention</w:t>
      </w:r>
    </w:p>
    <w:p>
      <w:pPr>
        <w:pStyle w:val="FirstParagraph"/>
      </w:pPr>
      <w:r>
        <w:t xml:space="preserve">Perhaps the most urgent area of focus for a dietitian in Belgium Brussels is childhood obesity. With the proliferation of fast-food outlets in urban centers and sugar-sweetened beverages, pediatric nutrition has become a battleground for public health. Dietitians are increasingly employed in schools and community centers to educate families. They work to deconstruct marketing messages aimed at children, promoting whole foods over processed alternatives.</w:t>
      </w:r>
    </w:p>
    <w:bookmarkEnd w:id="26"/>
    <w:bookmarkEnd w:id="27"/>
    <w:bookmarkStart w:id="28" w:name="X319feb71c94295bc5e40ca3db2bc6cad190b6e9"/>
    <w:p>
      <w:pPr>
        <w:pStyle w:val="Heading2"/>
      </w:pPr>
      <w:r>
        <w:t xml:space="preserve">V. The Future of the Profession in Belgium Brussels</w:t>
      </w:r>
    </w:p>
    <w:p>
      <w:pPr>
        <w:pStyle w:val="FirstParagraph"/>
      </w:pPr>
      <w:r>
        <w:t xml:space="preserve">Looking forward, the role of the dietitian is expanding beyond clinical settings into digital health and sustainability advocacy. In Belgium Brussels, a city committed to ambitious green goals (such as those outlined in its local climate plans), dietitians are beginning to address the environmental impact of food choices. They are tasked with educating clients on reducing carbon footprints through plant-forward diets without compromising nutritional adequacy.</w:t>
      </w:r>
    </w:p>
    <w:p>
      <w:pPr>
        <w:pStyle w:val="BodyText"/>
      </w:pPr>
      <w:r>
        <w:t xml:space="preserve">Furthermore, the digitalization of health records and the rise of tele-nutrition have allowed dietitians in Belgium Brussels to reach wider audiences, including those who may face linguistic or mobility barriers. However, this also requires new skills in digital literacy and cross-cultural communication via virtual platforms.</w:t>
      </w:r>
    </w:p>
    <w:bookmarkEnd w:id="28"/>
    <w:bookmarkStart w:id="29" w:name="vi.-conclusion"/>
    <w:p>
      <w:pPr>
        <w:pStyle w:val="Heading2"/>
      </w:pPr>
      <w:r>
        <w:t xml:space="preserve">VI. Conclusion</w:t>
      </w:r>
    </w:p>
    <w:p>
      <w:pPr>
        <w:pStyle w:val="FirstParagraph"/>
      </w:pPr>
      <w:r>
        <w:t xml:space="preserve">In conclusion, the Dietitian in Belgium Brussels is not merely a technical practitioner of food science but a cultural mediator and public health champion. The complexity of the Belgian capital demands a professional who can seamlessly blend scientific rigor with cultural empathy. Whether managing diabetes in an elderly Flemish patient or designing gluten-free meal plans for an international executive, the dietitian remains central to the holistic well-being of Brussels' diverse populace.</w:t>
      </w:r>
    </w:p>
    <w:p>
      <w:pPr>
        <w:pStyle w:val="BodyText"/>
      </w:pPr>
      <w:r>
        <w:t xml:space="preserve">This report underscores that investing in dietetic services is not just a medical necessity but a socio-cultural imperative. As Belgium Brussels continues to grow and diversify, the capacity of its dietitians to adapt, educate, and inspire healthy changes will be instrumental in shaping the future health trajectory of the region.</w:t>
      </w:r>
    </w:p>
    <w:p>
      <w:r>
        <w:pict>
          <v:rect style="width:0;height:1.5pt" o:hralign="center" o:hrstd="t" o:hr="t"/>
        </w:pict>
      </w:r>
    </w:p>
    <w:p>
      <w:pPr>
        <w:pStyle w:val="FirstParagraph"/>
      </w:pPr>
      <w:r>
        <w:rPr>
          <w:iCs/>
          <w:i/>
        </w:rPr>
        <w:t xml:space="preserve">Note: This document is intended for educational and informational purposes regarding professional healthcare roles in specific geographic contexts.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Role Analysis: The Dietitian in Belgium Brussels</dc:title>
  <dc:creator/>
  <dc:language>en</dc:language>
  <cp:keywords/>
  <dcterms:created xsi:type="dcterms:W3CDTF">2026-07-29T19:37:00Z</dcterms:created>
  <dcterms:modified xsi:type="dcterms:W3CDTF">2026-07-29T19:37:00Z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