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w:t>
      </w:r>
      <w:r>
        <w:t xml:space="preserve"> </w:t>
      </w:r>
      <w:r>
        <w:t xml:space="preserve">Navigating Nutrition in a Metropolis: A Comprehensive Book Report on the Practice of Dietitians in Brazil São Paulo</w:t>
      </w:r>
      <w:r>
        <w:br/>
      </w:r>
      <w:r>
        <w:rPr>
          <w:bCs/>
          <w:b/>
        </w:rPr>
        <w:t xml:space="preserve">Date:</w:t>
      </w:r>
      <w:r>
        <w:t xml:space="preserve"> </w:t>
      </w:r>
      <w:r>
        <w:t xml:space="preserve">October 26, 2023</w:t>
      </w:r>
      <w:r>
        <w:br/>
      </w:r>
    </w:p>
    <w:p>
      <w:pPr>
        <w:pStyle w:val="BodyText"/>
      </w:pPr>
      <w:r>
        <w:t xml:space="preserve">Subject:: Public Health and Clinical Nutrition</w:t>
      </w:r>
    </w:p>
    <w:bookmarkStart w:id="27" w:name="Xc32abf258c2a153b41b1c01acfe1b636be5f559"/>
    <w:p>
      <w:pPr>
        <w:pStyle w:val="Heading1"/>
      </w:pPr>
      <w:r>
        <w:t xml:space="preserve">The Role of the Dietitian in Brazil São Paulo: A Professional Analysis</w:t>
      </w:r>
    </w:p>
    <w:p>
      <w:pPr>
        <w:pStyle w:val="FirstParagraph"/>
      </w:pPr>
      <w:r>
        <w:t xml:space="preserve">The profession of dietetics has undergone a profound transformation over the last few decades, evolving from a purely clinical support role to a central pillar in public health policy and individual wellness. This book report analyzes the intricate dynamics of being a</w:t>
      </w:r>
      <w:r>
        <w:t xml:space="preserve"> </w:t>
      </w:r>
      <w:r>
        <w:rPr>
          <w:bCs/>
          <w:b/>
        </w:rPr>
        <w:t xml:space="preserve">Dietitian</w:t>
      </w:r>
      <w:r>
        <w:t xml:space="preserve">, specifically within the unique socio-economic and cultural landscape of</w:t>
      </w:r>
      <w:r>
        <w:t xml:space="preserve"> </w:t>
      </w:r>
      <w:r>
        <w:rPr>
          <w:bCs/>
          <w:b/>
        </w:rPr>
        <w:t xml:space="preserve">Brazil São Paulo</w:t>
      </w:r>
      <w:r>
        <w:t xml:space="preserve">. The city of São Paulo, often referred to as the economic heart of Brazil, presents a complex environment for nutritional science. It is a metropolis characterized by stark contrasts between extreme wealth and severe poverty, a vibrant culinary culture that blends indigenous, European, African influences with modern global trends. Understanding the role of the</w:t>
      </w:r>
      <w:r>
        <w:t xml:space="preserve"> </w:t>
      </w:r>
      <w:r>
        <w:rPr>
          <w:bCs/>
          <w:b/>
        </w:rPr>
        <w:t xml:space="preserve">Dietitian</w:t>
      </w:r>
      <w:r>
        <w:t xml:space="preserve"> </w:t>
      </w:r>
      <w:r>
        <w:t xml:space="preserve">in this specific context requires an examination of historical evolution, regulatory frameworks, cultural challenges, and future opportunities.</w:t>
      </w:r>
    </w:p>
    <w:bookmarkStart w:id="20" w:name="X1f727abb583b05b7555a682d46ed1bbf2859866"/>
    <w:p>
      <w:pPr>
        <w:pStyle w:val="Heading2"/>
      </w:pPr>
      <w:r>
        <w:t xml:space="preserve">The Historical Evolution and Professional Identity</w:t>
      </w:r>
    </w:p>
    <w:p>
      <w:pPr>
        <w:pStyle w:val="FirstParagraph"/>
      </w:pPr>
      <w:r>
        <w:t xml:space="preserve">To understand the current state of a</w:t>
      </w:r>
      <w:r>
        <w:t xml:space="preserve"> </w:t>
      </w:r>
      <w:r>
        <w:rPr>
          <w:bCs/>
          <w:b/>
        </w:rPr>
        <w:t xml:space="preserve">Dietitian</w:t>
      </w:r>
      <w:r>
        <w:t xml:space="preserve">, one must first look at the historical trajectory of nutrition science in South America. Historically, food assistance in Brazil was largely managed by charitable institutions and religious orders. However, as urbanization accelerated in the mid-20th century, particularly with rapid growth in cities like</w:t>
      </w:r>
      <w:r>
        <w:t xml:space="preserve"> </w:t>
      </w:r>
      <w:r>
        <w:rPr>
          <w:bCs/>
          <w:b/>
        </w:rPr>
        <w:t xml:space="preserve">Brazil São Paulo</w:t>
      </w:r>
      <w:r>
        <w:t xml:space="preserve">, there emerged a need for scientific nutritional guidance to combat widespread malnutrition and infectious diseases. The formalization of dietetics as a university degree program allowed individuals to become certified</w:t>
      </w:r>
      <w:r>
        <w:t xml:space="preserve"> </w:t>
      </w:r>
      <w:r>
        <w:rPr>
          <w:bCs/>
          <w:b/>
        </w:rPr>
        <w:t xml:space="preserve">Dietitians</w:t>
      </w:r>
      <w:r>
        <w:t xml:space="preserve">, distinct from general nutritionists who might lack the same level of clinical specialization.</w:t>
      </w:r>
    </w:p>
    <w:p>
      <w:pPr>
        <w:pStyle w:val="BodyText"/>
      </w:pPr>
      <w:r>
        <w:t xml:space="preserve">In recent years, there has been a significant push within the Brazilian National Council of Nutritionists and Dietitians (CONSED) to regulate the profession more strictly. This regulatory environment is crucial in</w:t>
      </w:r>
      <w:r>
        <w:t xml:space="preserve"> </w:t>
      </w:r>
      <w:r>
        <w:rPr>
          <w:bCs/>
          <w:b/>
        </w:rPr>
        <w:t xml:space="preserve">Brazil São Paulo</w:t>
      </w:r>
      <w:r>
        <w:t xml:space="preserve">, where unregulated advice on social media can pose serious health risks. The modern</w:t>
      </w:r>
      <w:r>
        <w:t xml:space="preserve"> </w:t>
      </w:r>
      <w:r>
        <w:rPr>
          <w:bCs/>
          <w:b/>
        </w:rPr>
        <w:t xml:space="preserve">Dietitian</w:t>
      </w:r>
      <w:r>
        <w:t xml:space="preserve"> </w:t>
      </w:r>
      <w:r>
        <w:t xml:space="preserve">is not merely a prescriber of diets but a clinician who diagnoses nutritional disorders, manages chronic diseases, and provides evidence-based interventions.</w:t>
      </w:r>
    </w:p>
    <w:bookmarkEnd w:id="20"/>
    <w:bookmarkStart w:id="21" w:name="the-unique-context-of-brazil-são-paulo"/>
    <w:p>
      <w:pPr>
        <w:pStyle w:val="Heading2"/>
      </w:pPr>
      <w:r>
        <w:t xml:space="preserve">The Unique Context of Brazil São Paulo</w:t>
      </w:r>
    </w:p>
    <w:p>
      <w:pPr>
        <w:pStyle w:val="FirstParagraph"/>
      </w:pPr>
      <w:r>
        <w:rPr>
          <w:bCs/>
          <w:b/>
        </w:rPr>
        <w:t xml:space="preserve">Brazil São Paulo</w:t>
      </w:r>
      <w:r>
        <w:t xml:space="preserve"> </w:t>
      </w:r>
      <w:r>
        <w:t xml:space="preserve">is a microcosm of the entire country’s challenges. It has one of the highest concentrations of obesity-related conditions in Latin America, including diabetes and hypertension, alongside persistent issues with micronutrient deficiencies among lower-income populations. For a</w:t>
      </w:r>
      <w:r>
        <w:t xml:space="preserve"> </w:t>
      </w:r>
      <w:r>
        <w:rPr>
          <w:bCs/>
          <w:b/>
        </w:rPr>
        <w:t xml:space="preserve">Dietitian</w:t>
      </w:r>
      <w:r>
        <w:t xml:space="preserve"> </w:t>
      </w:r>
      <w:r>
        <w:t xml:space="preserve">practicing here, these dual burdens create a unique professional challenge.</w:t>
      </w:r>
    </w:p>
    <w:p>
      <w:pPr>
        <w:pStyle w:val="BodyText"/>
      </w:pPr>
      <w:r>
        <w:t xml:space="preserve">The city is also home to one of the most diverse food scenes in the world. The influence of Japanese cuisine in Liberdade, Italian heritage in Bixiga, and traditional Brazilian fare from Bahian to Gaúcho creates a complex nutritional landscape. A</w:t>
      </w:r>
      <w:r>
        <w:t xml:space="preserve"> </w:t>
      </w:r>
      <w:r>
        <w:rPr>
          <w:bCs/>
          <w:b/>
        </w:rPr>
        <w:t xml:space="preserve">Dietitian</w:t>
      </w:r>
      <w:r>
        <w:t xml:space="preserve"> </w:t>
      </w:r>
      <w:r>
        <w:t xml:space="preserve">working in this region must possess cultural competence. They cannot simply prescribe generic "healthy" diets; they must understand the economic accessibility of fresh produce versus ultra-processed foods, which are heavily marketed and cheaper in the bustling markets of</w:t>
      </w:r>
      <w:r>
        <w:t xml:space="preserve"> </w:t>
      </w:r>
      <w:r>
        <w:rPr>
          <w:bCs/>
          <w:b/>
        </w:rPr>
        <w:t xml:space="preserve">Brazil São Paulo</w:t>
      </w:r>
      <w:r>
        <w:t xml:space="preserve">.</w:t>
      </w:r>
    </w:p>
    <w:bookmarkEnd w:id="21"/>
    <w:bookmarkStart w:id="22" w:name="X46731fe729e74c68f64a5ab8fac3d2707b20e52"/>
    <w:p>
      <w:pPr>
        <w:pStyle w:val="Heading2"/>
      </w:pPr>
      <w:r>
        <w:t xml:space="preserve">Clinical Practice and Public Health Integration</w:t>
      </w:r>
    </w:p>
    <w:p>
      <w:pPr>
        <w:pStyle w:val="FirstParagraph"/>
      </w:pPr>
      <w:r>
        <w:t xml:space="preserve">In private practice, a</w:t>
      </w:r>
      <w:r>
        <w:t xml:space="preserve"> </w:t>
      </w:r>
      <w:r>
        <w:rPr>
          <w:bCs/>
          <w:b/>
        </w:rPr>
        <w:t xml:space="preserve">Dietitian</w:t>
      </w:r>
      <w:r>
        <w:t xml:space="preserve"> </w:t>
      </w:r>
      <w:r>
        <w:t xml:space="preserve">in São Paulo often operates as a consultant for high-performance athletes, corporate wellness programs for multinational corporations headquartered in the city's financial district (Faria Lima area), and individuals seeking aesthetic improvements. However, the role extends far beyond aesthetics. The rise of functional medicine has led many</w:t>
      </w:r>
      <w:r>
        <w:t xml:space="preserve"> </w:t>
      </w:r>
      <w:r>
        <w:rPr>
          <w:bCs/>
          <w:b/>
        </w:rPr>
        <w:t xml:space="preserve">Dietitians</w:t>
      </w:r>
      <w:r>
        <w:t xml:space="preserve"> </w:t>
      </w:r>
      <w:r>
        <w:t xml:space="preserve">to specialize in gut health, inflammation management, and metabolic syndrome.</w:t>
      </w:r>
    </w:p>
    <w:p>
      <w:pPr>
        <w:pStyle w:val="BodyText"/>
      </w:pPr>
      <w:r>
        <w:t xml:space="preserve">On a public health level, the integration of the</w:t>
      </w:r>
      <w:r>
        <w:t xml:space="preserve"> </w:t>
      </w:r>
      <w:r>
        <w:rPr>
          <w:bCs/>
          <w:b/>
        </w:rPr>
        <w:t xml:space="preserve">Dietitian</w:t>
      </w:r>
      <w:r>
        <w:t xml:space="preserve"> </w:t>
      </w:r>
      <w:r>
        <w:t xml:space="preserve">into Brazil’s Unified Health System (SUS) is critical. In primary care units across municipalities in</w:t>
      </w:r>
      <w:r>
        <w:t xml:space="preserve"> </w:t>
      </w:r>
      <w:r>
        <w:rPr>
          <w:bCs/>
          <w:b/>
        </w:rPr>
        <w:t xml:space="preserve">Brazil São Paulo</w:t>
      </w:r>
      <w:r>
        <w:t xml:space="preserve">,</w:t>
      </w:r>
    </w:p>
    <w:p>
      <w:pPr>
        <w:pStyle w:val="BodyText"/>
      </w:pPr>
      <w:r>
        <w:t xml:space="preserve">Dietitians play a vital role in managing prenatal nutrition, child growth monitoring, and chronic disease management. Reports indicate that areas with higher staffing levels of qualified</w:t>
      </w:r>
      <w:r>
        <w:t xml:space="preserve"> </w:t>
      </w:r>
      <w:r>
        <w:rPr>
          <w:bCs/>
          <w:b/>
        </w:rPr>
        <w:t xml:space="preserve">Dietitians</w:t>
      </w:r>
      <w:r>
        <w:t xml:space="preserve"> </w:t>
      </w:r>
      <w:r>
        <w:t xml:space="preserve">show better outcomes in diabetes control and reduction of emergency room visits related to dietary complications.</w:t>
      </w:r>
    </w:p>
    <w:bookmarkEnd w:id="22"/>
    <w:bookmarkStart w:id="23" w:name="X9773020ed33a9ff07752c628f07745e4ba07109"/>
    <w:p>
      <w:pPr>
        <w:pStyle w:val="Heading2"/>
      </w:pPr>
      <w:r>
        <w:t xml:space="preserve">Educational Standards and Continuing Education</w:t>
      </w:r>
    </w:p>
    <w:p>
      <w:pPr>
        <w:pStyle w:val="FirstParagraph"/>
      </w:pPr>
      <w:r>
        <w:t xml:space="preserve">The training required to become a competent</w:t>
      </w:r>
      <w:r>
        <w:t xml:space="preserve"> </w:t>
      </w:r>
      <w:r>
        <w:rPr>
          <w:bCs/>
          <w:b/>
        </w:rPr>
        <w:t xml:space="preserve">Dietitian</w:t>
      </w:r>
      <w:r>
        <w:t xml:space="preserve"> </w:t>
      </w:r>
      <w:r>
        <w:t xml:space="preserve">is rigorous. In universities across São Paulo, such as the University of São Paulo (USP) and PUC-SP, students undergo extensive clinical rotations. The curriculum covers biochemistry, physiology, food science, and community health. However, given the rapid evolution of nutritional science—particularly regarding ketogenic diets intermittent fasting microbiome research—continuous learning is essential. A</w:t>
      </w:r>
      <w:r>
        <w:t xml:space="preserve"> </w:t>
      </w:r>
      <w:r>
        <w:rPr>
          <w:bCs/>
          <w:b/>
        </w:rPr>
        <w:t xml:space="preserve">Dietitian</w:t>
      </w:r>
      <w:r>
        <w:t xml:space="preserve"> </w:t>
      </w:r>
      <w:r>
        <w:t xml:space="preserve">in</w:t>
      </w:r>
      <w:r>
        <w:t xml:space="preserve"> </w:t>
      </w:r>
      <w:r>
        <w:rPr>
          <w:bCs/>
          <w:b/>
        </w:rPr>
        <w:t xml:space="preserve">Brazil São Paulo</w:t>
      </w:r>
      <w:r>
        <w:t xml:space="preserve"> </w:t>
      </w:r>
      <w:r>
        <w:t xml:space="preserve">must stay abreast of global trends while adapting them to local realities. For instance, understanding how the tropical climate and urban stress levels affect metabolism is part of the specialized knowledge required.</w:t>
      </w:r>
    </w:p>
    <w:bookmarkEnd w:id="23"/>
    <w:bookmarkStart w:id="24" w:name="social-responsibility-and-advocacy"/>
    <w:p>
      <w:pPr>
        <w:pStyle w:val="Heading2"/>
      </w:pPr>
      <w:r>
        <w:t xml:space="preserve">Social Responsibility and Advocacy</w:t>
      </w:r>
    </w:p>
    <w:p>
      <w:pPr>
        <w:pStyle w:val="FirstParagraph"/>
      </w:pPr>
      <w:r>
        <w:t xml:space="preserve">A growing aspect of the modern</w:t>
      </w:r>
      <w:r>
        <w:t xml:space="preserve"> </w:t>
      </w:r>
      <w:r>
        <w:rPr>
          <w:bCs/>
          <w:b/>
        </w:rPr>
        <w:t xml:space="preserve">Dietitian’s</w:t>
      </w:r>
      <w:r>
        <w:t xml:space="preserve"> </w:t>
      </w:r>
      <w:r>
        <w:t xml:space="preserve">role in</w:t>
      </w:r>
      <w:r>
        <w:t xml:space="preserve"> </w:t>
      </w:r>
      <w:r>
        <w:rPr>
          <w:bCs/>
          <w:b/>
        </w:rPr>
        <w:t xml:space="preserve">Brazil São Paulo</w:t>
      </w:r>
      <w:r>
        <w:t xml:space="preserve"> </w:t>
      </w:r>
      <w:r>
        <w:t xml:space="preserve">is advocacy. Food insecurity remains a pressing issue. Many dietitians are involved in non-governmental organizations that provide nutritional education to favelas and peripheral areas. They work on programs that teach residents how to utilize local, affordable ingredients (such as cassava, beans, and seasonal fruits) to create balanced meals without relying on expensive imported superfoods promoted by global marketing.</w:t>
      </w:r>
    </w:p>
    <w:p>
      <w:pPr>
        <w:pStyle w:val="BodyText"/>
      </w:pPr>
      <w:r>
        <w:t xml:space="preserve">Furthermore, the</w:t>
      </w:r>
      <w:r>
        <w:t xml:space="preserve"> </w:t>
      </w:r>
      <w:r>
        <w:rPr>
          <w:bCs/>
          <w:b/>
        </w:rPr>
        <w:t xml:space="preserve">Dietitian</w:t>
      </w:r>
      <w:r>
        <w:t xml:space="preserve"> </w:t>
      </w:r>
      <w:r>
        <w:t xml:space="preserve">is increasingly called upon to advise policy-makers. In a city of over 12 million people in the metropolitan area alone, urban planning that includes access to fresh food markets ("food deserts") is a nutritional issue. Dietitians are now participating in municipal health councils to ensure that nutrition guidelines reflect the socioeconomic realities of</w:t>
      </w:r>
      <w:r>
        <w:t xml:space="preserve"> </w:t>
      </w:r>
      <w:r>
        <w:rPr>
          <w:bCs/>
          <w:b/>
        </w:rPr>
        <w:t xml:space="preserve">Brazil São Paulo</w:t>
      </w:r>
      <w:r>
        <w:t xml:space="preserve">.</w:t>
      </w:r>
    </w:p>
    <w:bookmarkEnd w:id="24"/>
    <w:bookmarkStart w:id="25" w:name="challenges-and-future-outlook"/>
    <w:p>
      <w:pPr>
        <w:pStyle w:val="Heading2"/>
      </w:pPr>
      <w:r>
        <w:t xml:space="preserve">Challenges and Future Outlook</w:t>
      </w:r>
    </w:p>
    <w:p>
      <w:pPr>
        <w:pStyle w:val="FirstParagraph"/>
      </w:pPr>
      <w:r>
        <w:t xml:space="preserve">Despite the advancements, challenges remain. Misinformation is rampant. The rise of influencers who claim nutritional expertise without being certified</w:t>
      </w:r>
      <w:r>
        <w:t xml:space="preserve"> </w:t>
      </w:r>
      <w:r>
        <w:rPr>
          <w:bCs/>
          <w:b/>
        </w:rPr>
        <w:t xml:space="preserve">Dietitians</w:t>
      </w:r>
      <w:r>
        <w:t xml:space="preserve"> </w:t>
      </w:r>
      <w:r>
        <w:t xml:space="preserve">confuses the public in</w:t>
      </w:r>
      <w:r>
        <w:t xml:space="preserve"> </w:t>
      </w:r>
      <w:r>
        <w:rPr>
          <w:bCs/>
          <w:b/>
        </w:rPr>
        <w:t xml:space="preserve">Brazil São Paulo</w:t>
      </w:r>
      <w:r>
        <w:t xml:space="preserve">. Therefore, a significant part of the professional duty is consumer education. The profession must actively distinguish between evidence-based practice and trendy fads.</w:t>
      </w:r>
    </w:p>
    <w:p>
      <w:pPr>
        <w:pStyle w:val="BodyText"/>
      </w:pPr>
      <w:r>
        <w:t xml:space="preserve">Looking forward, technology will reshape the role of the</w:t>
      </w:r>
      <w:r>
        <w:t xml:space="preserve"> </w:t>
      </w:r>
      <w:r>
        <w:rPr>
          <w:bCs/>
          <w:b/>
        </w:rPr>
        <w:t xml:space="preserve">Dietitian</w:t>
      </w:r>
      <w:r>
        <w:t xml:space="preserve">. Tele-nutrition has exploded in popularity in São Paulo, allowing professionals to reach clients across different socioeconomic strata. However, this also requires new ethical guidelines. The future of dietetics in this region lies in digital integration combined with deep human empathy and cultural understanding.</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Brazil São Paulo</w:t>
      </w:r>
      <w:r>
        <w:t xml:space="preserve"> </w:t>
      </w:r>
      <w:r>
        <w:t xml:space="preserve">is multifaceted, demanding a blend of clinical expertise, sociological awareness, and advocacy skills. This report highlights that dietetics is not just about counting calories; it is about navigating a complex food environment marked by inequality and cultural richness. For the profession to thrive and serve the population effectively, there must be continued support for rigorous education, strict regulation against unqualified practitioners, and strong integration into public health systems. The</w:t>
      </w:r>
      <w:r>
        <w:t xml:space="preserve"> </w:t>
      </w:r>
      <w:r>
        <w:rPr>
          <w:bCs/>
          <w:b/>
        </w:rPr>
        <w:t xml:space="preserve">Dietitian</w:t>
      </w:r>
      <w:r>
        <w:t xml:space="preserve"> </w:t>
      </w:r>
      <w:r>
        <w:t xml:space="preserve">stands as a key figure in improving the quality of life 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Brazil São Paulo</dc:title>
  <dc:creator/>
  <dc:language>en</dc:language>
  <cp:keywords/>
  <dcterms:created xsi:type="dcterms:W3CDTF">2026-07-29T15:35:47Z</dcterms:created>
  <dcterms:modified xsi:type="dcterms:W3CDTF">2026-07-29T15:35:47Z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