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Chile</w:t>
      </w:r>
      <w:r>
        <w:t xml:space="preserve"> </w:t>
      </w:r>
      <w:r>
        <w:t xml:space="preserve">Santiago</w:t>
      </w:r>
    </w:p>
    <w:bookmarkStart w:id="30" w:name="Xfbd986c90e164169b0962d5bb6665e67312bf68"/>
    <w:p>
      <w:pPr>
        <w:pStyle w:val="Heading1"/>
      </w:pPr>
      <w:r>
        <w:t xml:space="preserve">Book Report: The Evolving Role of the Dietitian in Chile Santiago</w:t>
      </w:r>
    </w:p>
    <w:p>
      <w:pPr>
        <w:pStyle w:val="FirstParagraph"/>
      </w:pPr>
      <w:r>
        <w:rPr>
          <w:bCs/>
          <w:b/>
        </w:rPr>
        <w:t xml:space="preserve">Title:</w:t>
      </w:r>
      <w:r>
        <w:br/>
      </w:r>
      <w:r>
        <w:t xml:space="preserve">Nutritional Paradigms and Public Health Challenges: A Professional Review</w:t>
      </w:r>
      <w:r>
        <w:br/>
      </w:r>
      <w:r>
        <w:br/>
      </w:r>
      <w:r>
        <w:rPr>
          <w:bCs/>
          <w:b/>
        </w:rPr>
        <w:t xml:space="preserve">Synopsis:</w:t>
      </w:r>
      <w:r>
        <w:br/>
      </w:r>
      <w:r>
        <w:t xml:space="preserve">This report analyzes the contemporary literature regarding nutritional science, specifically focusing on the unique challenges faced by health professionals in urban centers. It places special emphasis on the practice of the Dietitian within Chile Santiago, evaluating how cultural dietary habits, socioeconomic disparities, and modern lifestyle changes impact public health outcomes.</w:t>
      </w:r>
    </w:p>
    <w:bookmarkStart w:id="20" w:name="introduction"/>
    <w:p>
      <w:pPr>
        <w:pStyle w:val="Heading2"/>
      </w:pPr>
      <w:r>
        <w:t xml:space="preserve">Introduction</w:t>
      </w:r>
    </w:p>
    <w:p>
      <w:pPr>
        <w:pStyle w:val="FirstParagraph"/>
      </w:pPr>
      <w:r>
        <w:t xml:space="preserve">The intersection of nutritional science and public policy is a critical field of study in modern healthcare. This report examines recent academic discourse surrounding the profession of the Dietitian, with a specific geographic and cultural lens focused on Chile Santiago. As urbanization accelerates across Latin America, the capital city of Chile presents a microcosm of global health trends: a blend of traditional Andean and coastal culinary heritage colliding with rapid industrialization and globalized food systems.</w:t>
      </w:r>
    </w:p>
    <w:p>
      <w:pPr>
        <w:pStyle w:val="BodyText"/>
      </w:pPr>
      <w:r>
        <w:t xml:space="preserve">The central thesis explored in this analysis is that the modern Dietitian must not only be an expert in biochemistry and physiology but also a cultural mediator. In Chile Santiago, where the "Westernization" of diet has led to a surge in non-communicable diseases, the role of the Dietitian has shifted from simple meal planning to complex health advocacy and community education.</w:t>
      </w:r>
    </w:p>
    <w:bookmarkEnd w:id="20"/>
    <w:bookmarkStart w:id="22" w:name="Xa3dcbc9b0ed104cf2a7905564ca9ba6283d37c4"/>
    <w:p>
      <w:pPr>
        <w:pStyle w:val="Heading2"/>
      </w:pPr>
      <w:r>
        <w:t xml:space="preserve">The Socio-Cultural Context of Food in Chile</w:t>
      </w:r>
    </w:p>
    <w:p>
      <w:pPr>
        <w:pStyle w:val="FirstParagraph"/>
      </w:pPr>
      <w:r>
        <w:t xml:space="preserve">To understand the necessity of specialized nutritional advice, one must first understand the culinary landscape. Chilean cuisine is rich and diverse, heavily influenced by Spanish colonization, indigenous Mapuche traditions, and recent immigration waves from Peru and Europe. However, in a metropolis like Chile Santiago, convenience often trumps tradition.</w:t>
      </w:r>
    </w:p>
    <w:p>
      <w:pPr>
        <w:pStyle w:val="BodyText"/>
      </w:pPr>
      <w:r>
        <w:t xml:space="preserve">Recent studies highlight that residents of Chile Santiago face higher exposure to ultra-processed foods due to the dense urban infrastructure and fast-paced work culture. The traditional family meal structure is eroding, replaced by irregular eating patterns and high consumption of sugary beverages and processed snacks. This shift has direct implications for the prevalence of obesity, type 2 diabetes, and cardiovascular diseases in the region.</w:t>
      </w:r>
    </w:p>
    <w:bookmarkStart w:id="21" w:name="the-challenge-of-socioeconomic-disparity"/>
    <w:p>
      <w:pPr>
        <w:pStyle w:val="Heading3"/>
      </w:pPr>
      <w:r>
        <w:t xml:space="preserve">The Challenge of Socioeconomic Disparity</w:t>
      </w:r>
    </w:p>
    <w:p>
      <w:pPr>
        <w:pStyle w:val="FirstParagraph"/>
      </w:pPr>
      <w:r>
        <w:t xml:space="preserve">A critical finding in the literature is that nutritional advice cannot be one-size-fits-all. In Chile Santiago, there is a stark contrast between high-income communes (such as Las Condes and Providencia) and low-income areas (such as Puente Alto or La Pintana). For the affluent, the challenge may be managing excess caloric intake and navigating fad diets. Conversely, for lower-income populations in Chile Santiago, the challenge is food security. Here, the Dietitian’s role expands to include advocacy for accessible healthy foods and practical budgeting strategies that do not compromise nutritional value.</w:t>
      </w:r>
    </w:p>
    <w:bookmarkEnd w:id="21"/>
    <w:bookmarkEnd w:id="22"/>
    <w:bookmarkStart w:id="25" w:name="Xfec16ae33cb8716567dbc507046f878a2ad1b97"/>
    <w:p>
      <w:pPr>
        <w:pStyle w:val="Heading2"/>
      </w:pPr>
      <w:r>
        <w:t xml:space="preserve">The Professional Evolution of the Dietitian</w:t>
      </w:r>
    </w:p>
    <w:p>
      <w:pPr>
        <w:pStyle w:val="FirstParagraph"/>
      </w:pPr>
      <w:r>
        <w:t xml:space="preserve">The literature suggests a significant evolution in how we define the "Dietitian." Historically, this profession was often viewed as secondary to medical doctors, focusing primarily on therapeutic diets for patients already diagnosed with illnesses. However, current discourse emphasizes prevention and health promotion.</w:t>
      </w:r>
    </w:p>
    <w:bookmarkStart w:id="23" w:name="evidence-based-practice"/>
    <w:p>
      <w:pPr>
        <w:pStyle w:val="Heading3"/>
      </w:pPr>
      <w:r>
        <w:t xml:space="preserve">Evidence-Based Practice</w:t>
      </w:r>
    </w:p>
    <w:p>
      <w:pPr>
        <w:pStyle w:val="FirstParagraph"/>
      </w:pPr>
      <w:r>
        <w:t xml:space="preserve">In Chile Santiago, there is a growing push for evidence-based practice among Dietitians. This involves moving away from anecdotal nutritional trends found on social media and grounding advice in rigorous scientific research. The report highlights that many Dietitians are now engaging in continuous professional development to stay abreast of global nutritional guidelines while adapting them to local realities.</w:t>
      </w:r>
    </w:p>
    <w:bookmarkEnd w:id="23"/>
    <w:bookmarkStart w:id="24" w:name="multidisciplinary-collaboration"/>
    <w:p>
      <w:pPr>
        <w:pStyle w:val="Heading3"/>
      </w:pPr>
      <w:r>
        <w:t xml:space="preserve">Multidisciplinary Collaboration</w:t>
      </w:r>
    </w:p>
    <w:p>
      <w:pPr>
        <w:pStyle w:val="FirstParagraph"/>
      </w:pPr>
      <w:r>
        <w:t xml:space="preserve">A key aspect of modern practice is collaboration. The effective Dietitian works within multidisciplinary teams comprising endocrinologists, psychologists, and physical therapists. In the context of Chile Santiago’s public health system (Fonasa) and private insurance networks (Isapre), these collaborations are essential for treating complex cases such as metabolic syndrome or eating disorders.</w:t>
      </w:r>
    </w:p>
    <w:bookmarkEnd w:id="24"/>
    <w:bookmarkEnd w:id="25"/>
    <w:bookmarkStart w:id="26" w:name="X1341551ef4e7efeca5e65cc3e0d7d4c479233b2"/>
    <w:p>
      <w:pPr>
        <w:pStyle w:val="Heading2"/>
      </w:pPr>
      <w:r>
        <w:t xml:space="preserve">Policy Implications: The Front-of-Package Labeling Law</w:t>
      </w:r>
    </w:p>
    <w:p>
      <w:pPr>
        <w:pStyle w:val="FirstParagraph"/>
      </w:pPr>
      <w:r>
        <w:t xml:space="preserve">No report on nutrition in Chile is complete without addressing the landmark legislation passed in recent years regarding food labeling. Chile was one of the first countries to implement mandatory front-of-package warning labels for high levels of sugar, saturated fats, sodium, and calories.</w:t>
      </w:r>
    </w:p>
    <w:p>
      <w:pPr>
        <w:pStyle w:val="BodyText"/>
      </w:pPr>
      <w:r>
        <w:t xml:space="preserve">This policy has profoundly impacted the daily work of every Dietitian. When consulting with clients in Chile Santiago, professionals must now help patients navigate these black star labels. The report argues that this has actually empowered the Dietitian as a trusted guide in a confusing market. It has also forced Health Food companies to reformulate products, indirectly improving the nutritional quality of foods available to all citizens.</w:t>
      </w:r>
    </w:p>
    <w:bookmarkEnd w:id="26"/>
    <w:bookmarkStart w:id="27" w:name="recommendations-for-future-practice"/>
    <w:p>
      <w:pPr>
        <w:pStyle w:val="Heading2"/>
      </w:pPr>
      <w:r>
        <w:t xml:space="preserve">Recommendations for Future Practice</w:t>
      </w:r>
    </w:p>
    <w:p>
      <w:pPr>
        <w:pStyle w:val="FirstParagraph"/>
      </w:pPr>
      <w:r>
        <w:t xml:space="preserve">Based on the analysis of current trends and challenges, several recommendations are proposed for Dietitians practicing in Chile Santiago:</w:t>
      </w:r>
    </w:p>
    <w:p>
      <w:pPr>
        <w:numPr>
          <w:ilvl w:val="0"/>
          <w:numId w:val="1001"/>
        </w:numPr>
        <w:pStyle w:val="Compact"/>
      </w:pPr>
      <w:r>
        <w:rPr>
          <w:bCs/>
          <w:b/>
        </w:rPr>
        <w:t xml:space="preserve">Cultural Sensitivity Training:</w:t>
      </w:r>
      <w:r>
        <w:t xml:space="preserve">Dietitians should undergo training to recognize and respect indigenous dietary patterns (such as quinoa, kale/macho de agua, and marine resources) while integrating them into modern healthy lifestyles.</w:t>
      </w:r>
    </w:p>
    <w:p>
      <w:pPr>
        <w:numPr>
          <w:ilvl w:val="0"/>
          <w:numId w:val="1001"/>
        </w:numPr>
        <w:pStyle w:val="Compact"/>
      </w:pPr>
      <w:r>
        <w:rPr>
          <w:bCs/>
          <w:b/>
        </w:rPr>
        <w:t xml:space="preserve">Digital Health Integration:</w:t>
      </w:r>
      <w:r>
        <w:t xml:space="preserve"> </w:t>
      </w:r>
      <w:r>
        <w:t xml:space="preserve">With high smartphone penetration in Chile Santiago, Dietitians should leverage telehealth platforms to reach clients in remote or underserved areas of the metropolitan region.</w:t>
      </w:r>
    </w:p>
    <w:p>
      <w:pPr>
        <w:numPr>
          <w:ilvl w:val="0"/>
          <w:numId w:val="1001"/>
        </w:numPr>
        <w:pStyle w:val="Compact"/>
      </w:pPr>
      <w:r>
        <w:rPr>
          <w:bCs/>
          <w:b/>
        </w:rPr>
        <w:t xml:space="preserve">Promotion of Local Produce:</w:t>
      </w:r>
      <w:r>
        <w:t xml:space="preserve"> </w:t>
      </w:r>
      <w:r>
        <w:t xml:space="preserve">Encouraging the consumption of seasonal fruits and vegetables grown in the Central Valley can benefit both local farmers and client health, creating a sustainable loop within the Chilean economy.</w:t>
      </w:r>
    </w:p>
    <w:bookmarkEnd w:id="27"/>
    <w:bookmarkStart w:id="28" w:name="bibliographic-references-simulated"/>
    <w:p>
      <w:pPr>
        <w:pStyle w:val="Heading2"/>
      </w:pPr>
      <w:r>
        <w:t xml:space="preserve">Bibliographic References (Simulated)</w:t>
      </w:r>
    </w:p>
    <w:p>
      <w:pPr>
        <w:pStyle w:val="FirstParagraph"/>
      </w:pPr>
      <w:r>
        <w:rPr>
          <w:iCs/>
          <w:i/>
        </w:rPr>
        <w:t xml:space="preserve">Note: The following references represent the types of sources typically cited in such a report:</w:t>
      </w:r>
    </w:p>
    <w:p>
      <w:pPr>
        <w:numPr>
          <w:ilvl w:val="0"/>
          <w:numId w:val="1002"/>
        </w:numPr>
        <w:pStyle w:val="Compact"/>
      </w:pPr>
      <w:r>
        <w:t xml:space="preserve">Government of Chile. (2016). *Law 20.606: Labeling of Food Products*. Santiago, Chile.</w:t>
      </w:r>
    </w:p>
    <w:p>
      <w:pPr>
        <w:numPr>
          <w:ilvl w:val="0"/>
          <w:numId w:val="1002"/>
        </w:numPr>
        <w:pStyle w:val="Compact"/>
      </w:pPr>
      <w:r>
        <w:t xml:space="preserve">Martínez, J., &amp; Lopez, R. (2021). *Nutritional Transition in Urban Latin America*. Journal of Public Health Nutrition.</w:t>
      </w:r>
    </w:p>
    <w:bookmarkEnd w:id="28"/>
    <w:bookmarkStart w:id="29" w:name="conclusion"/>
    <w:p>
      <w:pPr>
        <w:pStyle w:val="Heading2"/>
      </w:pPr>
      <w:r>
        <w:t xml:space="preserve">Conclusion</w:t>
      </w:r>
    </w:p>
    <w:p>
      <w:pPr>
        <w:pStyle w:val="FirstParagraph"/>
      </w:pPr>
      <w:r>
        <w:t xml:space="preserve">This report underscores that the profession of the Dietitian is pivotal to addressing the public health crisis in Chile Santiago. The challenges are significant, ranging from high rates of obesity to complex socioeconomic barriers. However, through evidence-based practice, cultural adaptation, and policy advocacy, Dietitians are well-positioned to lead positive change.</w:t>
      </w:r>
    </w:p>
    <w:p>
      <w:pPr>
        <w:pStyle w:val="BodyText"/>
      </w:pPr>
      <w:r>
        <w:t xml:space="preserve">The future of nutrition in Chile Santiago depends not just on better food choices by individuals, but on the active engagement of professionals who understand the local context. By bridging the gap between global nutritional science and local Chilean culture, Dietitians can foster a healthier, more vibrant society. This document serves as both a summary of current knowledge and a call to action for further research and professional development in this vital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Chile Santiago</dc:title>
  <dc:creator/>
  <dc:language>en</dc:language>
  <cp:keywords/>
  <dcterms:created xsi:type="dcterms:W3CDTF">2026-07-29T16:55:17Z</dcterms:created>
  <dcterms:modified xsi:type="dcterms:W3CDTF">2026-07-29T16:55:17Z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