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8" w:name="book-report"/>
    <w:p>
      <w:pPr>
        <w:pStyle w:val="Heading1"/>
      </w:pPr>
      <w:r>
        <w:t xml:space="preserve">Book Report</w:t>
      </w:r>
    </w:p>
    <w:p>
      <w:pPr>
        <w:pStyle w:val="FirstParagraph"/>
      </w:pPr>
      <w:r>
        <w:rPr>
          <w:bCs/>
          <w:b/>
        </w:rPr>
        <w:t xml:space="preserve">Title:</w:t>
      </w:r>
    </w:p>
    <w:p>
      <w:pPr>
        <w:pStyle w:val="BodyText"/>
      </w:pPr>
      <w:r>
        <w:br/>
      </w:r>
      <w:r>
        <w:t xml:space="preserve">Nutrition as a Foundation: The Critical Role of the Dietitian in Urban Development and Public Health</w:t>
      </w:r>
      <w:r>
        <w:br/>
      </w:r>
    </w:p>
    <w:p>
      <w:pPr>
        <w:pStyle w:val="BodyText"/>
      </w:pPr>
      <w:r>
        <w:rPr>
          <w:bCs/>
          <w:b/>
        </w:rPr>
        <w:t xml:space="preserve">Subject Focus:</w:t>
      </w:r>
    </w:p>
    <w:p>
      <w:pPr>
        <w:pStyle w:val="BodyText"/>
      </w:pPr>
      <w:r>
        <w:t xml:space="preserve">The integration of professional dietary science within the socio-economic context of DR Congo Kinshasa</w:t>
      </w:r>
      <w:r>
        <w:br/>
      </w:r>
    </w:p>
    <w:p>
      <w:pPr>
        <w:pStyle w:val="BodyText"/>
      </w:pPr>
      <w:r>
        <w:rPr>
          <w:bCs/>
          <w:b/>
        </w:rPr>
        <w:t xml:space="preserve">Region Analysis:</w:t>
      </w:r>
    </w:p>
    <w:p>
      <w:pPr>
        <w:pStyle w:val="BodyText"/>
      </w:pPr>
      <w:r>
        <w:t xml:space="preserve">DR Congo Kinshasa</w:t>
      </w:r>
      <w:r>
        <w:br/>
      </w:r>
      <w:r>
        <w:br/>
      </w:r>
      <w:r>
        <w:br/>
      </w:r>
    </w:p>
    <w:p>
      <w:r>
        <w:pict>
          <v:rect style="width:0;height:1.5pt" o:hralign="center" o:hrstd="t" o:hr="t"/>
        </w:pict>
      </w:r>
    </w:p>
    <w:bookmarkStart w:id="20" w:name="i.-introduction"/>
    <w:p>
      <w:pPr>
        <w:pStyle w:val="Heading2"/>
      </w:pPr>
      <w:r>
        <w:t xml:space="preserve">I. Introduction</w:t>
      </w:r>
    </w:p>
    <w:p>
      <w:pPr>
        <w:pStyle w:val="FirstParagraph"/>
      </w:pPr>
      <w:r>
        <w:t xml:space="preserve">In the vast expanse of Central Africa, few cities pulse with as much energy, complexity, and challenge as Kinshasa. As the capital of the Democratic Republic of Congo (DR Congo), Kinshasa serves not only as a political hub but also as a microcosm of broader national health trends. This Book Report explores the indispensable function of the</w:t>
      </w:r>
      <w:r>
        <w:t xml:space="preserve"> </w:t>
      </w:r>
      <w:r>
        <w:rPr>
          <w:bCs/>
          <w:b/>
        </w:rPr>
        <w:t xml:space="preserve">Dietitian</w:t>
      </w:r>
      <w:r>
        <w:t xml:space="preserve"> </w:t>
      </w:r>
      <w:r>
        <w:t xml:space="preserve">within this specific urban landscape. While nutrition science is often viewed through a lens of clinical intervention in Western contexts, its application in DR Congo Kinshasa requires a nuanced understanding of local agriculture, economic constraints, and cultural traditions.</w:t>
      </w:r>
    </w:p>
    <w:p>
      <w:pPr>
        <w:pStyle w:val="BodyText"/>
      </w:pPr>
      <w:r>
        <w:t xml:space="preserve">The purpose of this report is to synthesize current literature regarding public health nutrition and adapt it to the realities faced by residents of DR Congo Kinshasa. By focusing on the role of the</w:t>
      </w:r>
      <w:r>
        <w:t xml:space="preserve"> </w:t>
      </w:r>
      <w:r>
        <w:rPr>
          <w:bCs/>
          <w:b/>
        </w:rPr>
        <w:t xml:space="preserve">Dietitian</w:t>
      </w:r>
      <w:r>
        <w:t xml:space="preserve">, we aim to highlight how professional nutritional guidance can mitigate malnutrition, manage chronic diseases, and support sustainable food systems in one of Africa’s most populous metropolitan areas.</w:t>
      </w:r>
    </w:p>
    <w:bookmarkEnd w:id="20"/>
    <w:bookmarkStart w:id="21" w:name="Xb86a7a7b8ae1802d52d91acf6206d3124d5d7bf"/>
    <w:p>
      <w:pPr>
        <w:pStyle w:val="Heading2"/>
      </w:pPr>
      <w:r>
        <w:t xml:space="preserve">II. The Context of Nutrition in DR Congo Kinshasa</w:t>
      </w:r>
    </w:p>
    <w:p>
      <w:pPr>
        <w:pStyle w:val="FirstParagraph"/>
      </w:pPr>
      <w:r>
        <w:t xml:space="preserve">To understand the necessity of the</w:t>
      </w:r>
      <w:r>
        <w:t xml:space="preserve"> </w:t>
      </w:r>
      <w:r>
        <w:rPr>
          <w:bCs/>
          <w:b/>
        </w:rPr>
        <w:t xml:space="preserve">Dietitian</w:t>
      </w:r>
      <w:r>
        <w:t xml:space="preserve">, one must first grasp the nutritional landscape of DR Congo Kinshasa. The city faces a "double burden" of malnutrition, a phenomenon where undernutrition and micronutrient deficiencies coexist with rising rates of obesity and diet-related non-communicable diseases (NCDs) such as hypertension, diabetes, and cardiovascular disease.</w:t>
      </w:r>
    </w:p>
    <w:p>
      <w:pPr>
        <w:pStyle w:val="BodyText"/>
      </w:pPr>
      <w:r>
        <w:t xml:space="preserve">In many neighborhoods across DR Congo Kinshasa, reliance on starchy staples such as cassava, plantains, and maize is high due to their affordability. While these foods provide essential calories for energy expenditure in a physically demanding urban environment, they often lack the diverse micronutrients required for optimal immune function and development. Conversely, the influx of ultra-processed foods into markets throughout DR Congo Kinshasa has introduced high levels of sugar, salt, and unhealthy fats into traditional diets.</w:t>
      </w:r>
    </w:p>
    <w:p>
      <w:pPr>
        <w:pStyle w:val="BodyText"/>
      </w:pPr>
      <w:r>
        <w:t xml:space="preserve">This dichotomy creates a critical gap in public health knowledge. Many residents consume sufficient calories but suffer from "hidden hunger," a state where essential vitamins and minerals are deficient. It is within this complex environment that the expertise of the</w:t>
      </w:r>
      <w:r>
        <w:t xml:space="preserve"> </w:t>
      </w:r>
      <w:r>
        <w:rPr>
          <w:bCs/>
          <w:b/>
        </w:rPr>
        <w:t xml:space="preserve">Dietitian</w:t>
      </w:r>
      <w:r>
        <w:t xml:space="preserve"> </w:t>
      </w:r>
      <w:r>
        <w:t xml:space="preserve">becomes vital. The</w:t>
      </w:r>
      <w:r>
        <w:t xml:space="preserve"> </w:t>
      </w:r>
      <w:r>
        <w:rPr>
          <w:bCs/>
          <w:b/>
        </w:rPr>
        <w:t xml:space="preserve">Dietitian</w:t>
      </w:r>
      <w:r>
        <w:t xml:space="preserve"> </w:t>
      </w:r>
      <w:r>
        <w:t xml:space="preserve">acts as an educator, advocate, and clinician who can translate scientific nutritional principles into practical advice tailored to the specific food availability in DR Congo Kinshasa.</w:t>
      </w:r>
    </w:p>
    <w:bookmarkEnd w:id="21"/>
    <w:bookmarkStart w:id="24" w:name="X4ebd83b6857d44b7948104fb7223641bf719122"/>
    <w:p>
      <w:pPr>
        <w:pStyle w:val="Heading2"/>
      </w:pPr>
      <w:r>
        <w:t xml:space="preserve">III. The Role of the Dietitian in Public Health Interventions</w:t>
      </w:r>
    </w:p>
    <w:p>
      <w:pPr>
        <w:pStyle w:val="FirstParagraph"/>
      </w:pPr>
      <w:r>
        <w:t xml:space="preserve">The literature suggests that the integration of qualified</w:t>
      </w:r>
      <w:r>
        <w:t xml:space="preserve"> </w:t>
      </w:r>
      <w:r>
        <w:rPr>
          <w:bCs/>
          <w:b/>
        </w:rPr>
        <w:t xml:space="preserve">Dietitians</w:t>
      </w:r>
      <w:r>
        <w:t xml:space="preserve"> </w:t>
      </w:r>
      <w:r>
        <w:t xml:space="preserve">into healthcare systems significantly improves patient outcomes. In the context of DR Congo Kinshasa, this role extends beyond hospital walls into community health centers and schools.</w:t>
      </w:r>
    </w:p>
    <w:bookmarkStart w:id="22" w:name="X50f4562937e227f96a21ecff4a9bb25174c74e5"/>
    <w:p>
      <w:pPr>
        <w:pStyle w:val="Heading3"/>
      </w:pPr>
      <w:r>
        <w:t xml:space="preserve">A. Clinical Management and Chronic Disease Prevention</w:t>
      </w:r>
    </w:p>
    <w:p>
      <w:pPr>
        <w:pStyle w:val="FirstParagraph"/>
      </w:pPr>
      <w:r>
        <w:rPr>
          <w:bCs/>
          <w:b/>
        </w:rPr>
        <w:t xml:space="preserve">Dietitians</w:t>
      </w:r>
      <w:r>
        <w:t xml:space="preserve"> </w:t>
      </w:r>
      <w:r>
        <w:t xml:space="preserve">are uniquely trained to manage medical nutrition therapy (MNT). For patients in DR Congo Kinshasa suffering from diabetes or hypertension, generic advice is often insufficient. A specialized dietitian can design meal plans that utilize locally available ingredients—such as leafy greens like *ndombolo* (amaranth), fresh fish from the Congo River, and legumes—to control blood sugar and blood pressure levels effectively.</w:t>
      </w:r>
    </w:p>
    <w:bookmarkEnd w:id="22"/>
    <w:bookmarkStart w:id="23" w:name="b.-maternal-and-child-nutrition"/>
    <w:p>
      <w:pPr>
        <w:pStyle w:val="Heading3"/>
      </w:pPr>
      <w:r>
        <w:t xml:space="preserve">B. Maternal and Child Nutrition</w:t>
      </w:r>
    </w:p>
    <w:p>
      <w:pPr>
        <w:pStyle w:val="FirstParagraph"/>
      </w:pPr>
      <w:r>
        <w:t xml:space="preserve">Malnutrition among children under five remains a significant concern in parts of DR Congo Kinshasa.</w:t>
      </w:r>
      <w:r>
        <w:t xml:space="preserve"> </w:t>
      </w:r>
      <w:r>
        <w:rPr>
          <w:bCs/>
          <w:b/>
        </w:rPr>
        <w:t xml:space="preserve">Dietitians</w:t>
      </w:r>
      <w:r>
        <w:t xml:space="preserve"> </w:t>
      </w:r>
      <w:r>
        <w:t xml:space="preserve">play a crucial role in counseling mothers on optimal breastfeeding practices and the introduction of complementary foods. By educating caregivers on how to balance local staples with protein-rich sources like beans or small fish, dietitians help break the cycle of stunting and cognitive impairment.</w:t>
      </w:r>
    </w:p>
    <w:bookmarkEnd w:id="23"/>
    <w:bookmarkEnd w:id="24"/>
    <w:bookmarkStart w:id="25" w:name="Xa79adee12815c9a015f66674e078a1ca01c5a6a"/>
    <w:p>
      <w:pPr>
        <w:pStyle w:val="Heading2"/>
      </w:pPr>
      <w:r>
        <w:t xml:space="preserve">IV. Cultural Competence and Sustainable Solutions</w:t>
      </w:r>
    </w:p>
    <w:p>
      <w:pPr>
        <w:pStyle w:val="FirstParagraph"/>
      </w:pPr>
      <w:r>
        <w:t xml:space="preserve">A key theme emerging from contemporary nutritional studies in African urban centers is the importance of cultural competence. A generic dietary plan imported from Europe or North America is likely to fail if it ignores the culinary traditions of DR Congo Kinshasa.</w:t>
      </w:r>
    </w:p>
    <w:p>
      <w:pPr>
        <w:pStyle w:val="BodyText"/>
      </w:pPr>
      <w:r>
        <w:t xml:space="preserve">The effective</w:t>
      </w:r>
      <w:r>
        <w:t xml:space="preserve"> </w:t>
      </w:r>
      <w:r>
        <w:rPr>
          <w:bCs/>
          <w:b/>
        </w:rPr>
        <w:t xml:space="preserve">Dietitian</w:t>
      </w:r>
      <w:r>
        <w:t xml:space="preserve"> </w:t>
      </w:r>
      <w:r>
        <w:t xml:space="preserve">in this region must possess a deep understanding of local cuisine. This involves recognizing the cultural significance of dishes like *Saka-Saka* (cassava leaves stewed with palm oil) or *Madesa* (cassava flour porridge). Rather than discouraging these foods entirely, a skilled dietitian works to modify preparation methods or suggest portion controls and side dishes that enhance nutritional value. For instance, increasing the proportion of vegetables in stews or pairing cassava with protein-rich sauces can significantly improve the dietary profile without alienating patients from their cultural identity.</w:t>
      </w:r>
    </w:p>
    <w:p>
      <w:pPr>
        <w:pStyle w:val="BodyText"/>
      </w:pPr>
      <w:r>
        <w:t xml:space="preserve">Furthermore, economic accessibility is a paramount concern for residents of DR Congo Kinshasa. Recommendations must be realistic within the budgetary constraints of urban households. Dietitians must advocate for food security and work with policymakers to ensure that nutritious foods are accessible and affordable across all districts of DR Congo Kinshasa.</w:t>
      </w:r>
    </w:p>
    <w:bookmarkEnd w:id="25"/>
    <w:bookmarkStart w:id="26" w:name="v.-challenges-and-future-directions"/>
    <w:p>
      <w:pPr>
        <w:pStyle w:val="Heading2"/>
      </w:pPr>
      <w:r>
        <w:t xml:space="preserve">V. Challenges and Future Directions</w:t>
      </w:r>
    </w:p>
    <w:p>
      <w:pPr>
        <w:pStyle w:val="FirstParagraph"/>
      </w:pPr>
      <w:r>
        <w:t xml:space="preserve">Despite the clear benefits, the profession of dietetics in DR Congo Kinshasa faces significant hurdles. There is often a shortage of formally trained nutritionists and dietitians relative to the population size. Additionally, public awareness regarding the importance of professional dietary advice is still growing.</w:t>
      </w:r>
    </w:p>
    <w:p>
      <w:pPr>
        <w:pStyle w:val="BodyText"/>
      </w:pPr>
      <w:r>
        <w:t xml:space="preserve">To address these challenges, collaboration between international NGOs, local universities in DR Congo Kinshasa, and government health ministries is essential. Investment in training programs for future</w:t>
      </w:r>
      <w:r>
        <w:t xml:space="preserve"> </w:t>
      </w:r>
      <w:r>
        <w:rPr>
          <w:bCs/>
          <w:b/>
        </w:rPr>
        <w:t xml:space="preserve">Dietitians</w:t>
      </w:r>
      <w:r>
        <w:t xml:space="preserve">, who are specifically educated to work within the DR Congo Kinshasa context, will be a long-term strategy for improving public health.</w:t>
      </w:r>
    </w:p>
    <w:p>
      <w:pPr>
        <w:pStyle w:val="BodyText"/>
      </w:pPr>
      <w:r>
        <w:t xml:space="preserve">Moreover, digital health initiatives present an opportunity. Tele-nutrition consultations led by certified dietitians could reach underserved areas of DR Congo Kinshasa, providing remote guidance and monitoring for patients with chronic conditions.</w:t>
      </w:r>
    </w:p>
    <w:bookmarkEnd w:id="26"/>
    <w:bookmarkStart w:id="27" w:name="vi.-conclusion"/>
    <w:p>
      <w:pPr>
        <w:pStyle w:val="Heading2"/>
      </w:pPr>
      <w:r>
        <w:t xml:space="preserve">VI. Conclusion</w:t>
      </w:r>
    </w:p>
    <w:p>
      <w:pPr>
        <w:pStyle w:val="FirstParagraph"/>
      </w:pPr>
      <w:r>
        <w:t xml:space="preserve">In conclusion, the integration of professional dietary services is not merely a luxury but a necessity for the health and development of DR Congo Kinshasa. The</w:t>
      </w:r>
      <w:r>
        <w:t xml:space="preserve"> </w:t>
      </w:r>
      <w:r>
        <w:rPr>
          <w:bCs/>
          <w:b/>
        </w:rPr>
        <w:t xml:space="preserve">Dietitian</w:t>
      </w:r>
      <w:r>
        <w:t xml:space="preserve"> </w:t>
      </w:r>
      <w:r>
        <w:t xml:space="preserve">serves as a bridge between nutritional science and daily life, offering solutions that are culturally sensitive, economically viable, and medically sound.</w:t>
      </w:r>
    </w:p>
    <w:p>
      <w:pPr>
        <w:pStyle w:val="BodyText"/>
      </w:pPr>
      <w:r>
        <w:t xml:space="preserve">This Book Report underscores that addressing the dual burden of malnutrition in DR Congo Kinshasa requires a workforce empowered to educate, treat, and advocate. By prioritizing the role of the</w:t>
      </w:r>
      <w:r>
        <w:t xml:space="preserve"> </w:t>
      </w:r>
      <w:r>
        <w:rPr>
          <w:bCs/>
          <w:b/>
        </w:rPr>
        <w:t xml:space="preserve">Dietitian</w:t>
      </w:r>
      <w:r>
        <w:t xml:space="preserve">, stakeholders in DR Congo Kinshasa can move towards a future where nutrition is recognized as a fundamental pillar of public health, ensuring that both children and adults thrive amidst the dynamic challenges of urban life.</w:t>
      </w:r>
    </w:p>
    <w:p>
      <w:pPr>
        <w:pStyle w:val="BodyText"/>
      </w:pPr>
      <w:r>
        <w:br/>
      </w:r>
    </w:p>
    <w:p>
      <w:pPr>
        <w:pStyle w:val="BodyText"/>
      </w:pPr>
      <w:r>
        <w:t xml:space="preserve">End of Report</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Dietitians in DR Congo Kinshasa</dc:title>
  <dc:creator/>
  <dc:language>en</dc:language>
  <cp:keywords/>
  <dcterms:created xsi:type="dcterms:W3CDTF">2026-07-29T15:45:11Z</dcterms:created>
  <dcterms:modified xsi:type="dcterms:W3CDTF">2026-07-29T15:45:11Z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