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Egypt,</w:t>
      </w:r>
      <w:r>
        <w:t xml:space="preserve"> </w:t>
      </w:r>
      <w:r>
        <w:t xml:space="preserve">Alexandria</w:t>
      </w:r>
    </w:p>
    <w:bookmarkStart w:id="33" w:name="X795211a3bcb567cb886faa67bb6fcbf0055b7aa"/>
    <w:p>
      <w:pPr>
        <w:pStyle w:val="Heading1"/>
      </w:pPr>
      <w:r>
        <w:t xml:space="preserve">A Comprehensive Book Report on the Practice of the Dietitian in Egypt, Alexandria</w:t>
      </w:r>
    </w:p>
    <w:p>
      <w:pPr>
        <w:pStyle w:val="FirstParagraph"/>
      </w:pPr>
      <w:r>
        <w:rPr>
          <w:bCs/>
          <w:b/>
        </w:rPr>
        <w:t xml:space="preserve">Title:</w:t>
      </w:r>
      <w:r>
        <w:t xml:space="preserve"> </w:t>
      </w:r>
      <w:r>
        <w:t xml:space="preserve">Nutritional Sovereignty: The Evolution and Future of Dietetics</w:t>
      </w:r>
      <w:r>
        <w:br/>
      </w:r>
      <w:r>
        <w:rPr>
          <w:bCs/>
          <w:b/>
        </w:rPr>
        <w:t xml:space="preserve">Focused Region:</w:t>
      </w:r>
      <w:r>
        <w:t xml:space="preserve"> </w:t>
      </w:r>
      <w:r>
        <w:t xml:space="preserve">Egypt, specifically Alexandria</w:t>
      </w:r>
      <w:r>
        <w:br/>
      </w:r>
      <w:r>
        <w:rPr>
          <w:bCs/>
          <w:b/>
        </w:rPr>
        <w:t xml:space="preserve">Date of Report:</w:t>
      </w:r>
      <w:r>
        <w:t xml:space="preserve"> </w:t>
      </w:r>
      <w:r>
        <w:t xml:space="preserve">October 2023</w:t>
      </w:r>
      <w:r>
        <w:br/>
      </w:r>
      <w:r>
        <w:rPr>
          <w:iCs/>
          <w:i/>
        </w:rPr>
        <w:t xml:space="preserve">This report synthesizes contemporary literature regarding clinical nutrition, public health policy, and cultural dietary habits within the context of Alexandria's unique socio-economic landscape.</w:t>
      </w:r>
    </w:p>
    <w:bookmarkStart w:id="20" w:name="i.-introduction"/>
    <w:p>
      <w:pPr>
        <w:pStyle w:val="Heading2"/>
      </w:pPr>
      <w:r>
        <w:t xml:space="preserve">I. Introduction</w:t>
      </w:r>
    </w:p>
    <w:p>
      <w:pPr>
        <w:pStyle w:val="FirstParagraph"/>
      </w:pPr>
      <w:r>
        <w:t xml:space="preserve">In recent years, the field of nutritional science has expanded significantly beyond mere weight management to encompass chronic disease prevention, mental health support, and public policy advocacy. This book report examines the critical role of the</w:t>
      </w:r>
      <w:r>
        <w:t xml:space="preserve"> </w:t>
      </w:r>
      <w:r>
        <w:rPr>
          <w:bCs/>
          <w:b/>
        </w:rPr>
        <w:t xml:space="preserve">Dietitian</w:t>
      </w:r>
      <w:r>
        <w:t xml:space="preserve"> </w:t>
      </w:r>
      <w:r>
        <w:t xml:space="preserve">within a rapidly developing nation: Egypt. Specifically, it focuses on Alexandria (Al-Iskandariya), a city that serves as both a historical treasure trove of Mediterranean culture and a modern metropolis facing significant health transitions.</w:t>
      </w:r>
    </w:p>
    <w:p>
      <w:pPr>
        <w:pStyle w:val="BodyText"/>
      </w:pPr>
      <w:r>
        <w:t xml:space="preserve">The purpose of this analysis is to evaluate how the profession of the</w:t>
      </w:r>
      <w:r>
        <w:t xml:space="preserve"> </w:t>
      </w:r>
      <w:r>
        <w:rPr>
          <w:bCs/>
          <w:b/>
        </w:rPr>
        <w:t xml:space="preserve">Dietitian</w:t>
      </w:r>
      <w:r>
        <w:t xml:space="preserve"> </w:t>
      </w:r>
      <w:r>
        <w:t xml:space="preserve">intersects with the local foodways, healthcare infrastructure, and educational needs in Egypt. Alexandria, being Egypt’s second-largest city and its primary port on the Mediterranean Sea, presents a unique case study. It offers abundant access to fresh seafood and produce while simultaneously grappling with urbanization-induced lifestyle changes that have led to rising rates of non-communicable diseases.</w:t>
      </w:r>
    </w:p>
    <w:bookmarkEnd w:id="20"/>
    <w:bookmarkStart w:id="23" w:name="X6ff31b2ccbcb514e39a65cbd06d507bc50ced8e"/>
    <w:p>
      <w:pPr>
        <w:pStyle w:val="Heading2"/>
      </w:pPr>
      <w:r>
        <w:t xml:space="preserve">II. The Professional Landscape of the Dietitian in Egypt</w:t>
      </w:r>
    </w:p>
    <w:p>
      <w:pPr>
        <w:pStyle w:val="FirstParagraph"/>
      </w:pPr>
      <w:r>
        <w:t xml:space="preserve">The literature highlights a growing recognition of the</w:t>
      </w:r>
      <w:r>
        <w:t xml:space="preserve"> </w:t>
      </w:r>
      <w:r>
        <w:rPr>
          <w:bCs/>
          <w:b/>
        </w:rPr>
        <w:t xml:space="preserve">Dietitian</w:t>
      </w:r>
      <w:r>
        <w:t xml:space="preserve"> </w:t>
      </w:r>
      <w:r>
        <w:t xml:space="preserve">as an essential healthcare provider in Egypt. Historically, nutrition advice was often passed down through generations or provided by general practitioners without specialized training. However, recent publications indicate a shift toward professionalization.</w:t>
      </w:r>
    </w:p>
    <w:bookmarkStart w:id="21" w:name="a.-education-and-certification"/>
    <w:p>
      <w:pPr>
        <w:pStyle w:val="Heading3"/>
      </w:pPr>
      <w:r>
        <w:t xml:space="preserve">A. Education and Certification</w:t>
      </w:r>
    </w:p>
    <w:p>
      <w:pPr>
        <w:pStyle w:val="FirstParagraph"/>
      </w:pPr>
      <w:r>
        <w:t xml:space="preserve">The book reports that universities across Egypt, including the University of Alexandria, have strengthened their programs in clinical nutrition and dietetics. There is a marked emphasis on evidence-based practice rather than traditional folk remedies. The role of the registered</w:t>
      </w:r>
      <w:r>
        <w:t xml:space="preserve"> </w:t>
      </w:r>
      <w:r>
        <w:rPr>
          <w:bCs/>
          <w:b/>
        </w:rPr>
        <w:t xml:space="preserve">Dietitian</w:t>
      </w:r>
      <w:r>
        <w:t xml:space="preserve"> </w:t>
      </w:r>
      <w:r>
        <w:t xml:space="preserve">is increasingly defined by rigorous academic standards and mandatory continuing education.</w:t>
      </w:r>
    </w:p>
    <w:bookmarkEnd w:id="21"/>
    <w:bookmarkStart w:id="22" w:name="b.-scope-of-practice"/>
    <w:p>
      <w:pPr>
        <w:pStyle w:val="Heading3"/>
      </w:pPr>
      <w:r>
        <w:t xml:space="preserve">B. Scope of Practice</w:t>
      </w:r>
    </w:p>
    <w:p>
      <w:pPr>
        <w:pStyle w:val="FirstParagraph"/>
      </w:pPr>
      <w:r>
        <w:t xml:space="preserve">In Egypt, the scope of practice for a</w:t>
      </w:r>
      <w:r>
        <w:t xml:space="preserve"> </w:t>
      </w:r>
      <w:r>
        <w:rPr>
          <w:bCs/>
          <w:b/>
        </w:rPr>
        <w:t xml:space="preserve">Dietitian</w:t>
      </w:r>
      <w:r>
        <w:t xml:space="preserve"> </w:t>
      </w:r>
      <w:r>
        <w:t xml:space="preserve">has broadened. While hospital-based clinical nutrition remains a cornerstone, there is a burgeoning private sector demand. The literature suggests that Alexandrian citizens are increasingly seeking out specialized nutritional advice for conditions such as diabetes, hypertension, and obesity—issues that are prevalent in the region due to dietary shifts.</w:t>
      </w:r>
    </w:p>
    <w:bookmarkEnd w:id="22"/>
    <w:bookmarkEnd w:id="23"/>
    <w:bookmarkStart w:id="26" w:name="Xb1e076b55fe25a634477890474111ea31ee0f2c"/>
    <w:p>
      <w:pPr>
        <w:pStyle w:val="Heading2"/>
      </w:pPr>
      <w:r>
        <w:t xml:space="preserve">III. The Context of Alexandria: A Unique Culinary Crossroads</w:t>
      </w:r>
    </w:p>
    <w:p>
      <w:pPr>
        <w:pStyle w:val="FirstParagraph"/>
      </w:pPr>
      <w:r>
        <w:t xml:space="preserve">Alexandria is not merely a geographic location; it is a cultural entity with distinct culinary traditions. This section analyzes how these traditions impact the work of the local</w:t>
      </w:r>
      <w:r>
        <w:t xml:space="preserve"> </w:t>
      </w:r>
      <w:r>
        <w:rPr>
          <w:bCs/>
          <w:b/>
        </w:rPr>
        <w:t xml:space="preserve">Dietitian</w:t>
      </w:r>
      <w:r>
        <w:t xml:space="preserve">.</w:t>
      </w:r>
    </w:p>
    <w:bookmarkStart w:id="24" w:name="a.-the-mediterranean-diet-legacy"/>
    <w:p>
      <w:pPr>
        <w:pStyle w:val="Heading3"/>
      </w:pPr>
      <w:r>
        <w:t xml:space="preserve">A. The Mediterranean Diet Legacy</w:t>
      </w:r>
    </w:p>
    <w:p>
      <w:pPr>
        <w:pStyle w:val="FirstParagraph"/>
      </w:pPr>
      <w:r>
        <w:t xml:space="preserve">The traditional diet of Alexandria was heavily influenced by the Mediterranean pattern: high consumption of vegetables, fruits, whole grains, olive oil, and fish. For a</w:t>
      </w:r>
      <w:r>
        <w:t xml:space="preserve"> </w:t>
      </w:r>
      <w:r>
        <w:rPr>
          <w:bCs/>
          <w:b/>
        </w:rPr>
        <w:t xml:space="preserve">Dietitian</w:t>
      </w:r>
      <w:r>
        <w:t xml:space="preserve"> </w:t>
      </w:r>
      <w:r>
        <w:t xml:space="preserve">practicing in this region, this legacy provides a strong foundation for health promotion. The literature emphasizes that interventions are most successful when they leverage existing cultural preferences rather than imposing foreign dietary restrictions.</w:t>
      </w:r>
    </w:p>
    <w:bookmarkEnd w:id="24"/>
    <w:bookmarkStart w:id="25" w:name="b.-modern-dietary-shifts"/>
    <w:p>
      <w:pPr>
        <w:pStyle w:val="Heading3"/>
      </w:pPr>
      <w:r>
        <w:t xml:space="preserve">B. Modern Dietary Shifts</w:t>
      </w:r>
    </w:p>
    <w:p>
      <w:pPr>
        <w:pStyle w:val="FirstParagraph"/>
      </w:pPr>
      <w:r>
        <w:t xml:space="preserve">However, the book points out a concerning trend: urbanization has led to an increase in the consumption of processed foods, sugary beverages, and fast food. In Alexandria, this shift is particularly visible among younger generations who are moving away from traditional home-cooked meals. The modern</w:t>
      </w:r>
      <w:r>
        <w:t xml:space="preserve"> </w:t>
      </w:r>
      <w:r>
        <w:rPr>
          <w:bCs/>
          <w:b/>
        </w:rPr>
        <w:t xml:space="preserve">Dietitian</w:t>
      </w:r>
      <w:r>
        <w:t xml:space="preserve"> </w:t>
      </w:r>
      <w:r>
        <w:t xml:space="preserve">must therefore act as both an educator and a behavioral change agent, helping patients navigate a food environment that is increasingly saturated with unhealthy options.</w:t>
      </w:r>
    </w:p>
    <w:bookmarkEnd w:id="25"/>
    <w:bookmarkEnd w:id="26"/>
    <w:bookmarkStart w:id="27" w:name="X7a56ff4965e6c9d00bfbc20ab466c9ff597f2c3"/>
    <w:p>
      <w:pPr>
        <w:pStyle w:val="Heading2"/>
      </w:pPr>
      <w:r>
        <w:t xml:space="preserve">IV. Key Challenges Facing the Dietitian in Egypt, Alexandria</w:t>
      </w:r>
    </w:p>
    <w:p>
      <w:pPr>
        <w:pStyle w:val="FirstParagraph"/>
      </w:pPr>
      <w:r>
        <w:t xml:space="preserve">The text identifies several structural and cultural challenges that hinder the optimal practice of dietetics in Alexandria.</w:t>
      </w:r>
    </w:p>
    <w:p>
      <w:pPr>
        <w:numPr>
          <w:ilvl w:val="0"/>
          <w:numId w:val="1001"/>
        </w:numPr>
        <w:pStyle w:val="Compact"/>
      </w:pPr>
      <w:r>
        <w:rPr>
          <w:bCs/>
          <w:b/>
        </w:rPr>
        <w:t xml:space="preserve">Economic Barriers:</w:t>
      </w:r>
      <w:r>
        <w:t xml:space="preserve"> </w:t>
      </w:r>
      <w:r>
        <w:t xml:space="preserve">Inflation and economic instability can limit access to healthy foods. A skilled</w:t>
      </w:r>
      <w:r>
        <w:t xml:space="preserve"> </w:t>
      </w:r>
      <w:r>
        <w:rPr>
          <w:bCs/>
          <w:b/>
        </w:rPr>
        <w:t xml:space="preserve">Dietitian</w:t>
      </w:r>
      <w:r>
        <w:t xml:space="preserve"> </w:t>
      </w:r>
      <w:r>
        <w:t xml:space="preserve">must be adept at creating cost-effective meal plans that ensure nutritional adequacy without placing an undue financial burden on families.</w:t>
      </w:r>
    </w:p>
    <w:p>
      <w:pPr>
        <w:numPr>
          <w:ilvl w:val="0"/>
          <w:numId w:val="1001"/>
        </w:numPr>
        <w:pStyle w:val="Compact"/>
      </w:pPr>
      <w:r>
        <w:rPr>
          <w:bCs/>
          <w:b/>
        </w:rPr>
        <w:t xml:space="preserve">Cultural Resistance:</w:t>
      </w:r>
      <w:r>
        <w:t xml:space="preserve"> </w:t>
      </w:r>
      <w:r>
        <w:t xml:space="preserve">There is sometimes a cultural preference for treating illness through medication rather than lifestyle modification. Overcoming this mindset requires the</w:t>
      </w:r>
      <w:r>
        <w:t xml:space="preserve"> </w:t>
      </w:r>
      <w:r>
        <w:rPr>
          <w:bCs/>
          <w:b/>
        </w:rPr>
        <w:t xml:space="preserve">Dietitian</w:t>
      </w:r>
      <w:r>
        <w:t xml:space="preserve"> </w:t>
      </w:r>
      <w:r>
        <w:t xml:space="preserve">to build strong rapport and trust with patients, demonstrating tangible results from dietary changes.</w:t>
      </w:r>
    </w:p>
    <w:p>
      <w:pPr>
        <w:numPr>
          <w:ilvl w:val="0"/>
          <w:numId w:val="1001"/>
        </w:numPr>
        <w:pStyle w:val="Compact"/>
      </w:pPr>
      <w:r>
        <w:rPr>
          <w:bCs/>
          <w:b/>
        </w:rPr>
        <w:t xml:space="preserve">Lack of Awareness:</w:t>
      </w:r>
      <w:r>
        <w:t xml:space="preserve"> </w:t>
      </w:r>
      <w:r>
        <w:t xml:space="preserve">Public awareness regarding the specific role of a certified</w:t>
      </w:r>
      <w:r>
        <w:t xml:space="preserve"> </w:t>
      </w:r>
      <w:r>
        <w:rPr>
          <w:bCs/>
          <w:b/>
        </w:rPr>
        <w:t xml:space="preserve">Dietitian</w:t>
      </w:r>
      <w:r>
        <w:t xml:space="preserve"> </w:t>
      </w:r>
      <w:r>
        <w:t xml:space="preserve">versus other nutrition influencers (such as social media personalities) is still developing. The book argues for greater public health campaigns to distinguish scientific dietetics from fad diets.</w:t>
      </w:r>
    </w:p>
    <w:bookmarkEnd w:id="27"/>
    <w:bookmarkStart w:id="31" w:name="v.-opportunities-and-future-directions"/>
    <w:p>
      <w:pPr>
        <w:pStyle w:val="Heading2"/>
      </w:pPr>
      <w:r>
        <w:t xml:space="preserve">V. Opportunities and Future Directions</w:t>
      </w:r>
    </w:p>
    <w:p>
      <w:pPr>
        <w:pStyle w:val="FirstParagraph"/>
      </w:pPr>
      <w:r>
        <w:t xml:space="preserve">The latter part of the literature offers a hopeful outlook for the future of nutrition in Egypt, particularly in Alexandria.</w:t>
      </w:r>
    </w:p>
    <w:bookmarkStart w:id="28" w:name="a.-digital-health-integration"/>
    <w:p>
      <w:pPr>
        <w:pStyle w:val="Heading3"/>
      </w:pPr>
      <w:r>
        <w:t xml:space="preserve">A. Digital Health Integration</w:t>
      </w:r>
    </w:p>
    <w:p>
      <w:pPr>
        <w:pStyle w:val="FirstParagraph"/>
      </w:pPr>
      <w:r>
        <w:t xml:space="preserve">Tech-savvy Alexandrians are increasingly open to digital health solutions. The book suggests that tele-nutrition services could expand access to care, allowing a remote</w:t>
      </w:r>
      <w:r>
        <w:t xml:space="preserve"> </w:t>
      </w:r>
      <w:r>
        <w:rPr>
          <w:bCs/>
          <w:b/>
        </w:rPr>
        <w:t xml:space="preserve">Dietitian</w:t>
      </w:r>
      <w:r>
        <w:t xml:space="preserve"> </w:t>
      </w:r>
      <w:r>
        <w:t xml:space="preserve">to monitor patients in real-time through apps and wearable devices.</w:t>
      </w:r>
    </w:p>
    <w:bookmarkEnd w:id="28"/>
    <w:bookmarkStart w:id="29" w:name="b.-community-based-interventions"/>
    <w:p>
      <w:pPr>
        <w:pStyle w:val="Heading3"/>
      </w:pPr>
      <w:r>
        <w:t xml:space="preserve">B. Community-Based Interventions</w:t>
      </w:r>
    </w:p>
    <w:p>
      <w:pPr>
        <w:pStyle w:val="FirstParagraph"/>
      </w:pPr>
      <w:r>
        <w:t xml:space="preserve">Schools and community centers in Alexandria are identified as key venues for preventive nutrition education. By training young people early, the long-term burden of diet-related diseases can be reduced. This requires collaboration between schools, government health ministries, and practicing</w:t>
      </w:r>
      <w:r>
        <w:t xml:space="preserve"> </w:t>
      </w:r>
      <w:r>
        <w:rPr>
          <w:bCs/>
          <w:b/>
        </w:rPr>
        <w:t xml:space="preserve">Dietitians</w:t>
      </w:r>
      <w:r>
        <w:t xml:space="preserve">.</w:t>
      </w:r>
    </w:p>
    <w:bookmarkEnd w:id="29"/>
    <w:bookmarkStart w:id="30" w:name="c.-focus-on-maternal-and-child-health"/>
    <w:p>
      <w:pPr>
        <w:pStyle w:val="Heading3"/>
      </w:pPr>
      <w:r>
        <w:t xml:space="preserve">C. Focus on Maternal and Child Health</w:t>
      </w:r>
    </w:p>
    <w:p>
      <w:pPr>
        <w:pStyle w:val="FirstParagraph"/>
      </w:pPr>
      <w:r>
        <w:t xml:space="preserve">Alexandria has a high density of young families. The literature emphasizes the critical role of the</w:t>
      </w:r>
      <w:r>
        <w:t xml:space="preserve"> </w:t>
      </w:r>
      <w:r>
        <w:rPr>
          <w:bCs/>
          <w:b/>
        </w:rPr>
        <w:t xml:space="preserve">Dietitian</w:t>
      </w:r>
      <w:r>
        <w:t xml:space="preserve"> </w:t>
      </w:r>
      <w:r>
        <w:t xml:space="preserve">in maternal and child health, focusing on breastfeeding support, complementary feeding practices, and preventing childhood obesity.</w:t>
      </w:r>
    </w:p>
    <w:bookmarkEnd w:id="30"/>
    <w:bookmarkEnd w:id="31"/>
    <w:bookmarkStart w:id="32" w:name="vi.-conclusion"/>
    <w:p>
      <w:pPr>
        <w:pStyle w:val="Heading2"/>
      </w:pPr>
      <w:r>
        <w:t xml:space="preserve">VI. Conclusion</w:t>
      </w:r>
    </w:p>
    <w:p>
      <w:pPr>
        <w:pStyle w:val="FirstParagraph"/>
      </w:pPr>
      <w:r>
        <w:t xml:space="preserve">This book report concludes that the profession of the</w:t>
      </w:r>
      <w:r>
        <w:t xml:space="preserve"> </w:t>
      </w:r>
      <w:r>
        <w:rPr>
          <w:bCs/>
          <w:b/>
        </w:rPr>
        <w:t xml:space="preserve">Dietitian</w:t>
      </w:r>
      <w:r>
        <w:t xml:space="preserve"> </w:t>
      </w:r>
      <w:r>
        <w:t xml:space="preserve">is at a pivotal moment in Egypt. The city of Alexandria serves as a microcosm for the broader national transition: balancing rich, healthy historical traditions with the pressures of modernization.</w:t>
      </w:r>
    </w:p>
    <w:p>
      <w:pPr>
        <w:pStyle w:val="BodyText"/>
      </w:pPr>
      <w:r>
        <w:t xml:space="preserve">The evidence clearly indicates that there is a significant need for qualified, culturally competent</w:t>
      </w:r>
      <w:r>
        <w:t xml:space="preserve"> </w:t>
      </w:r>
      <w:r>
        <w:rPr>
          <w:bCs/>
          <w:b/>
        </w:rPr>
        <w:t xml:space="preserve">Dietitians</w:t>
      </w:r>
      <w:r>
        <w:t xml:space="preserve"> </w:t>
      </w:r>
      <w:r>
        <w:t xml:space="preserve">who can navigate these complexities. Success in this field requires more than just knowledge of biochemistry; it demands a deep understanding of Egyptian culture, economic realities, and the specific social fabric of Alexandria.</w:t>
      </w:r>
    </w:p>
    <w:p>
      <w:pPr>
        <w:pStyle w:val="BodyText"/>
      </w:pPr>
      <w:r>
        <w:t xml:space="preserve">For policymakers and healthcare administrators in Egypt, investing in the training and recognition of</w:t>
      </w:r>
      <w:r>
        <w:t xml:space="preserve"> </w:t>
      </w:r>
      <w:r>
        <w:rPr>
          <w:bCs/>
          <w:b/>
        </w:rPr>
        <w:t xml:space="preserve">Dietitians</w:t>
      </w:r>
      <w:r>
        <w:t xml:space="preserve"> </w:t>
      </w:r>
      <w:r>
        <w:t xml:space="preserve">is not merely an academic exercise but a public health imperative. By empowering these professionals to lead nutrition education initiatives, integrate clinical care with community outreach, and adapt global best practices to local contexts like Alexandria, Egypt can significantly improve the well-being of its population.</w:t>
      </w:r>
    </w:p>
    <w:p>
      <w:pPr>
        <w:pStyle w:val="BodyText"/>
      </w:pPr>
      <w:r>
        <w:t xml:space="preserve">Ultimately, the story of the</w:t>
      </w:r>
      <w:r>
        <w:t xml:space="preserve"> </w:t>
      </w:r>
      <w:r>
        <w:rPr>
          <w:bCs/>
          <w:b/>
        </w:rPr>
        <w:t xml:space="preserve">Dietitian</w:t>
      </w:r>
      <w:r>
        <w:t xml:space="preserve"> </w:t>
      </w:r>
      <w:r>
        <w:t xml:space="preserve">in Egypt is one of evolving identity. From a supplementary role to a central pillar in healthcare, this profession holds the key to unlocking healthier futures for communities across Alexandria and beyond. The literature calls for continued research, policy support, and public engagement to fully realize this potential.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Dietitian in Egypt, Alexandria</dc:title>
  <dc:creator/>
  <dc:language>en</dc:language>
  <cp:keywords/>
  <dcterms:created xsi:type="dcterms:W3CDTF">2026-07-29T12:28:39Z</dcterms:created>
  <dcterms:modified xsi:type="dcterms:W3CDTF">2026-07-29T12:28:39Z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