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Munich</w:t>
      </w:r>
    </w:p>
    <w:bookmarkStart w:id="27" w:name="Xb958e576b79a65fcd45b4d7627f84af56e80789"/>
    <w:p>
      <w:pPr>
        <w:pStyle w:val="Heading1"/>
      </w:pPr>
      <w:r>
        <w:t xml:space="preserve">A Comprehensive Analysis of the Dietitian Profession in Germany Munich</w:t>
      </w:r>
    </w:p>
    <w:p>
      <w:pPr>
        <w:pStyle w:val="FirstParagraph"/>
      </w:pPr>
      <w:r>
        <w:t xml:space="preserve">The landscape of healthcare and nutritional science is evolving rapidly across Europe, with specific local nuances determining how professionals operate within their respective regions. This document serves as a detailed professional profile and contextual analysis regarding the role of the</w:t>
      </w:r>
      <w:r>
        <w:t xml:space="preserve"> </w:t>
      </w:r>
      <w:r>
        <w:rPr>
          <w:bCs/>
          <w:b/>
        </w:rPr>
        <w:t xml:space="preserve">Dietitian</w:t>
      </w:r>
      <w:r>
        <w:t xml:space="preserve">. The primary focus of this report is to examine how this profession functions specifically within the unique socio-economic, cultural, and regulatory environment of</w:t>
      </w:r>
      <w:r>
        <w:t xml:space="preserve"> </w:t>
      </w:r>
      <w:r>
        <w:rPr>
          <w:bCs/>
          <w:b/>
        </w:rPr>
        <w:t xml:space="preserve">Germany Munich</w:t>
      </w:r>
      <w:r>
        <w:t xml:space="preserve">. By understanding these dynamics, stakeholders—including healthcare providers, potential patients, and policy makers—can better appreciate the critical importance that a qualified</w:t>
      </w:r>
      <w:r>
        <w:t xml:space="preserve"> </w:t>
      </w:r>
      <w:r>
        <w:rPr>
          <w:bCs/>
          <w:b/>
        </w:rPr>
        <w:t xml:space="preserve">Dietitian</w:t>
      </w:r>
      <w:r>
        <w:t xml:space="preserve"> </w:t>
      </w:r>
      <w:r>
        <w:t xml:space="preserve">plays in promoting public health in one of Europe’s most vibrant metropolitan areas.</w:t>
      </w:r>
    </w:p>
    <w:bookmarkStart w:id="20" w:name="Xe62b1e5e9a2262fb372330a0f26b7d36bac7687"/>
    <w:p>
      <w:pPr>
        <w:pStyle w:val="Heading2"/>
      </w:pPr>
      <w:r>
        <w:t xml:space="preserve">The Professional Identity of the Dietitian</w:t>
      </w:r>
    </w:p>
    <w:p>
      <w:pPr>
        <w:pStyle w:val="FirstParagraph"/>
      </w:pPr>
      <w:r>
        <w:t xml:space="preserve">To understand the value proposition presented by a</w:t>
      </w:r>
      <w:r>
        <w:t xml:space="preserve"> </w:t>
      </w:r>
      <w:r>
        <w:rPr>
          <w:bCs/>
          <w:b/>
        </w:rPr>
        <w:t xml:space="preserve">Dietitian</w:t>
      </w:r>
      <w:r>
        <w:t xml:space="preserve">, one must first distinguish this role from that of a nutritionist or a fitness coach. In the rigorous medical framework of modern healthcare, a</w:t>
      </w:r>
      <w:r>
        <w:t xml:space="preserve"> </w:t>
      </w:r>
      <w:r>
        <w:rPr>
          <w:bCs/>
          <w:b/>
        </w:rPr>
        <w:t xml:space="preserve">Dietitian</w:t>
      </w:r>
      <w:r>
        <w:t xml:space="preserve"> </w:t>
      </w:r>
      <w:r>
        <w:t xml:space="preserve">is an evidence-based practitioner. This distinction is paramount because dietetics involves the study and management of food and dietary matters, specifically in relation to health, disease prevention, and recovery. A professional</w:t>
      </w:r>
      <w:r>
        <w:t xml:space="preserve"> </w:t>
      </w:r>
      <w:r>
        <w:rPr>
          <w:bCs/>
          <w:b/>
        </w:rPr>
        <w:t xml:space="preserve">Dietitian</w:t>
      </w:r>
      <w:r>
        <w:t xml:space="preserve"> </w:t>
      </w:r>
      <w:r>
        <w:t xml:space="preserve">possesses specialized scientific knowledge regarding biochemistry, physiology, and pathology.</w:t>
      </w:r>
    </w:p>
    <w:p>
      <w:pPr>
        <w:pStyle w:val="BodyText"/>
      </w:pPr>
      <w:r>
        <w:t xml:space="preserve">The core mandate of any</w:t>
      </w:r>
      <w:r>
        <w:t xml:space="preserve"> </w:t>
      </w:r>
      <w:r>
        <w:rPr>
          <w:bCs/>
          <w:b/>
        </w:rPr>
        <w:t xml:space="preserve">Dietitian</w:t>
      </w:r>
      <w:r>
        <w:t xml:space="preserve"> </w:t>
      </w:r>
      <w:r>
        <w:t xml:space="preserve">is not merely to prescribe meal plans based on trends or fads. Instead, the role involves a comprehensive assessment of a patient's metabolic state, medical history, and lifestyle factors. Whether dealing with diabetes management, renal disease support, or sports nutrition optimization, the</w:t>
      </w:r>
      <w:r>
        <w:t xml:space="preserve"> </w:t>
      </w:r>
      <w:r>
        <w:rPr>
          <w:bCs/>
          <w:b/>
        </w:rPr>
        <w:t xml:space="preserve">Dietitian</w:t>
      </w:r>
      <w:r>
        <w:t xml:space="preserve"> </w:t>
      </w:r>
      <w:r>
        <w:t xml:space="preserve">acts as a bridge between clinical medicine and daily nutritional intake. This scientific rigor ensures that dietary interventions are not only safe but also therapeutically effective.</w:t>
      </w:r>
    </w:p>
    <w:bookmarkEnd w:id="20"/>
    <w:bookmarkStart w:id="22" w:name="the-context-of-germany-munich"/>
    <w:p>
      <w:pPr>
        <w:pStyle w:val="Heading2"/>
      </w:pPr>
      <w:r>
        <w:t xml:space="preserve">The Context of Germany Munich</w:t>
      </w:r>
    </w:p>
    <w:p>
      <w:pPr>
        <w:pStyle w:val="FirstParagraph"/>
      </w:pPr>
      <w:r>
        <w:t xml:space="preserve">Munich (München), the capital of Bavaria in</w:t>
      </w:r>
      <w:r>
        <w:t xml:space="preserve"> </w:t>
      </w:r>
      <w:r>
        <w:rPr>
          <w:bCs/>
          <w:b/>
        </w:rPr>
        <w:t xml:space="preserve">Germany Munich</w:t>
      </w:r>
      <w:r>
        <w:t xml:space="preserve">, presents a unique backdrop for nutritional services. As one of the wealthiest cities in Germany and a major global hub for innovation and tourism, it attracts a diverse population with varying health needs. The city is characterized by high living standards, significant cultural diversity, and an increasing prevalence of lifestyle-related chronic diseases such as obesity type 2 diabetes.</w:t>
      </w:r>
    </w:p>
    <w:p>
      <w:pPr>
        <w:pStyle w:val="BodyText"/>
      </w:pPr>
      <w:r>
        <w:t xml:space="preserve">In the context of</w:t>
      </w:r>
      <w:r>
        <w:t xml:space="preserve"> </w:t>
      </w:r>
      <w:r>
        <w:rPr>
          <w:bCs/>
          <w:b/>
        </w:rPr>
        <w:t xml:space="preserve">Germany Munich</w:t>
      </w:r>
      <w:r>
        <w:t xml:space="preserve">, the healthcare system is predominantly insurance-based. This creates a specific ecosystem where access to preventive care and nutritional counseling is often regulated by statutory health insurance companies. Therefore, for a</w:t>
      </w:r>
      <w:r>
        <w:t xml:space="preserve"> </w:t>
      </w:r>
      <w:r>
        <w:rPr>
          <w:bCs/>
          <w:b/>
        </w:rPr>
        <w:t xml:space="preserve">Dietitian</w:t>
      </w:r>
      <w:r>
        <w:t xml:space="preserve"> </w:t>
      </w:r>
      <w:r>
        <w:t xml:space="preserve">to be effective in this region, they must navigate complex bureaucratic structures while maintaining clinical excellence.</w:t>
      </w:r>
    </w:p>
    <w:bookmarkStart w:id="21" w:name="the-munich-specificity"/>
    <w:p>
      <w:pPr>
        <w:pStyle w:val="Heading3"/>
      </w:pPr>
      <w:r>
        <w:t xml:space="preserve">The Munich Specificity</w:t>
      </w:r>
    </w:p>
    <w:p>
      <w:pPr>
        <w:pStyle w:val="FirstParagraph"/>
      </w:pPr>
      <w:r>
        <w:t xml:space="preserve">Munich is known for its emphasis on quality of life and outdoor activities (such as hiking in the Alps or cycling by the Isar river). However, it also struggles with sedentary office cultures. A local</w:t>
      </w:r>
      <w:r>
        <w:t xml:space="preserve"> </w:t>
      </w:r>
      <w:r>
        <w:rPr>
          <w:bCs/>
          <w:b/>
        </w:rPr>
        <w:t xml:space="preserve">Dietitian</w:t>
      </w:r>
      <w:r>
        <w:t xml:space="preserve"> </w:t>
      </w:r>
      <w:r>
        <w:t xml:space="preserve">in this region must balance traditional Bavarian dietary habits—which can be heavy in carbohydrates, dairy, and meats—with modern nutritional guidelines for cardiovascular health.</w:t>
      </w:r>
    </w:p>
    <w:bookmarkEnd w:id="21"/>
    <w:bookmarkEnd w:id="22"/>
    <w:bookmarkStart w:id="23" w:name="X865cfbe6cb407edf2678f981c1f41358fe1f2c1"/>
    <w:p>
      <w:pPr>
        <w:pStyle w:val="Heading2"/>
      </w:pPr>
      <w:r>
        <w:t xml:space="preserve">The Intersection: Dietitians Operating in Germany Munich</w:t>
      </w:r>
    </w:p>
    <w:p>
      <w:pPr>
        <w:pStyle w:val="FirstParagraph"/>
      </w:pPr>
      <w:r>
        <w:t xml:space="preserve">When a</w:t>
      </w:r>
      <w:r>
        <w:t xml:space="preserve"> </w:t>
      </w:r>
      <w:r>
        <w:rPr>
          <w:bCs/>
          <w:b/>
        </w:rPr>
        <w:t xml:space="preserve">Dietitian</w:t>
      </w:r>
      <w:r>
        <w:t xml:space="preserve"> </w:t>
      </w:r>
      <w:r>
        <w:t xml:space="preserve">establishes practice or works within the medical infrastructure of</w:t>
      </w:r>
      <w:r>
        <w:t xml:space="preserve"> </w:t>
      </w:r>
      <w:r>
        <w:rPr>
          <w:bCs/>
          <w:b/>
        </w:rPr>
        <w:t xml:space="preserve">Germany Munich</w:t>
      </w:r>
      <w:r>
        <w:t xml:space="preserve">, several critical factors come into play. First, there is the regulatory requirement for recognition. In Germany, professional titles are strictly protected. A</w:t>
      </w:r>
      <w:r>
        <w:t xml:space="preserve"> </w:t>
      </w:r>
      <w:r>
        <w:rPr>
          <w:bCs/>
          <w:b/>
        </w:rPr>
        <w:t xml:space="preserve">Dietitian</w:t>
      </w:r>
      <w:r>
        <w:t xml:space="preserve"> </w:t>
      </w:r>
      <w:r>
        <w:t xml:space="preserve">must hold recognized credentials to be reimbursed by health insurance providers. This ensures that every individual seeking help in</w:t>
      </w:r>
      <w:r>
        <w:t xml:space="preserve"> </w:t>
      </w:r>
      <w:r>
        <w:rPr>
          <w:bCs/>
          <w:b/>
        </w:rPr>
        <w:t xml:space="preserve">Germany Munich</w:t>
      </w:r>
      <w:r>
        <w:t xml:space="preserve"> </w:t>
      </w:r>
      <w:r>
        <w:t xml:space="preserve">receives care from a qualified expert rather than an unqualified advisor.</w:t>
      </w:r>
    </w:p>
    <w:p>
      <w:pPr>
        <w:pStyle w:val="BodyText"/>
      </w:pPr>
      <w:r>
        <w:t xml:space="preserve">The demographic of Munich also influences the approach of the</w:t>
      </w:r>
      <w:r>
        <w:t xml:space="preserve"> </w:t>
      </w:r>
      <w:r>
        <w:rPr>
          <w:bCs/>
          <w:b/>
        </w:rPr>
        <w:t xml:space="preserve">Dietitian</w:t>
      </w:r>
      <w:r>
        <w:t xml:space="preserve">. The city is home to many international companies, expatriates, and students. Consequently, a successful</w:t>
      </w:r>
      <w:r>
        <w:t xml:space="preserve"> </w:t>
      </w:r>
      <w:r>
        <w:rPr>
          <w:bCs/>
          <w:b/>
        </w:rPr>
        <w:t xml:space="preserve">Dietitian</w:t>
      </w:r>
      <w:r>
        <w:t xml:space="preserve"> </w:t>
      </w:r>
      <w:r>
        <w:t xml:space="preserve">in this area often requires multilingual capabilities and a deep cultural competence. They must be able to adapt dietary advice that respects religious restrictions (such as Halal or Kosher diets), vegetarian/vegan lifestyles prevalent among younger demographics in Munich, and traditional German culinary practices.</w:t>
      </w:r>
    </w:p>
    <w:bookmarkEnd w:id="23"/>
    <w:bookmarkStart w:id="24" w:name="key-challenges-and-opportunities"/>
    <w:p>
      <w:pPr>
        <w:pStyle w:val="Heading2"/>
      </w:pPr>
      <w:r>
        <w:t xml:space="preserve">Key Challenges and Opportunities</w:t>
      </w:r>
    </w:p>
    <w:p>
      <w:pPr>
        <w:pStyle w:val="FirstParagraph"/>
      </w:pPr>
      <w:r>
        <w:rPr>
          <w:bCs/>
          <w:b/>
        </w:rPr>
        <w:t xml:space="preserve">The Challenge of Standardization:</w:t>
      </w:r>
      <w:r>
        <w:t xml:space="preserve"> </w:t>
      </w:r>
      <w:r>
        <w:t xml:space="preserve">While the title is protected, public awareness varies. Many residents in</w:t>
      </w:r>
      <w:r>
        <w:t xml:space="preserve"> </w:t>
      </w:r>
      <w:r>
        <w:rPr>
          <w:bCs/>
          <w:b/>
        </w:rPr>
        <w:t xml:space="preserve">Germany Munich</w:t>
      </w:r>
      <w:r>
        <w:t xml:space="preserve"> </w:t>
      </w:r>
      <w:r>
        <w:t xml:space="preserve">may still confuse a</w:t>
      </w:r>
      <w:r>
        <w:t xml:space="preserve"> </w:t>
      </w:r>
      <w:r>
        <w:rPr>
          <w:bCs/>
          <w:b/>
        </w:rPr>
        <w:t xml:space="preserve">Dietitian</w:t>
      </w:r>
    </w:p>
    <w:p>
      <w:pPr>
        <w:pStyle w:val="BodyText"/>
      </w:pPr>
      <w:r>
        <w:rPr>
          <w:bCs/>
          <w:b/>
        </w:rPr>
        <w:t xml:space="preserve">The Opportunity for Preventative Care:</w:t>
      </w:r>
      <w:r>
        <w:t xml:space="preserve"> </w:t>
      </w:r>
      <w:r>
        <w:t xml:space="preserve">The healthcare system in</w:t>
      </w:r>
      <w:r>
        <w:t xml:space="preserve"> </w:t>
      </w:r>
      <w:r>
        <w:rPr>
          <w:bCs/>
          <w:b/>
        </w:rPr>
        <w:t xml:space="preserve">Germany Munich</w:t>
      </w:r>
      <w:r>
        <w:t xml:space="preserve"> </w:t>
      </w:r>
      <w:r>
        <w:t xml:space="preserve">is currently shifting focus toward preventative measures to reduce the burden on hospitals. This creates a significant opportunity for the</w:t>
      </w:r>
      <w:r>
        <w:t xml:space="preserve"> </w:t>
      </w:r>
      <w:r>
        <w:rPr>
          <w:bCs/>
          <w:b/>
        </w:rPr>
        <w:t xml:space="preserve">Dietitian</w:t>
      </w:r>
      <w:r>
        <w:t xml:space="preserve">. By focusing on early intervention, lifestyle changes, and nutritional education, a</w:t>
      </w:r>
      <w:r>
        <w:t xml:space="preserve"> </w:t>
      </w:r>
      <w:r>
        <w:rPr>
          <w:bCs/>
          <w:b/>
        </w:rPr>
        <w:t xml:space="preserve">Dietitian</w:t>
      </w:r>
      <w:r>
        <w:t xml:space="preserve"> </w:t>
      </w:r>
      <w:r>
        <w:t xml:space="preserve">can help reduce the incidence of metabolic syndrome. Insurance companies in Munich are increasingly willing to cover dietary consultations if they can prove cost-saving potential through improved patient outcomes.</w:t>
      </w:r>
    </w:p>
    <w:p>
      <w:pPr>
        <w:pStyle w:val="BodyText"/>
      </w:pPr>
      <w:r>
        <w:rPr>
          <w:bCs/>
          <w:b/>
        </w:rPr>
        <w:t xml:space="preserve">Cultural Integration:</w:t>
      </w:r>
      <w:r>
        <w:t xml:space="preserve"> </w:t>
      </w:r>
      <w:r>
        <w:t xml:space="preserve">Munich has a rich culinary tradition centered around breads, pretzels, sausages, and beer. A</w:t>
      </w:r>
      <w:r>
        <w:t xml:space="preserve"> </w:t>
      </w:r>
      <w:r>
        <w:rPr>
          <w:bCs/>
          <w:b/>
        </w:rPr>
        <w:t xml:space="preserve">Dietitian</w:t>
      </w:r>
      <w:r>
        <w:t xml:space="preserve"> </w:t>
      </w:r>
      <w:r>
        <w:t xml:space="preserve">cannot simply tell patients to abandon these traditions. Instead, the professional must work within this cultural framework of</w:t>
      </w:r>
      <w:r>
        <w:t xml:space="preserve"> </w:t>
      </w:r>
      <w:r>
        <w:rPr>
          <w:bCs/>
          <w:b/>
        </w:rPr>
        <w:t xml:space="preserve">Germany Munich</w:t>
      </w:r>
      <w:r>
        <w:t xml:space="preserve">, suggesting modifications that reduce caloric density without sacrificing enjoyment or cultural identity.</w:t>
      </w:r>
    </w:p>
    <w:bookmarkEnd w:id="24"/>
    <w:bookmarkStart w:id="25" w:name="clinical-applications-and-case-relevance"/>
    <w:p>
      <w:pPr>
        <w:pStyle w:val="Heading2"/>
      </w:pPr>
      <w:r>
        <w:t xml:space="preserve">Clinical Applications and Case Relevance</w:t>
      </w:r>
    </w:p>
    <w:p>
      <w:pPr>
        <w:pStyle w:val="FirstParagraph"/>
      </w:pPr>
      <w:r>
        <w:t xml:space="preserve">In practical terms, a</w:t>
      </w:r>
      <w:r>
        <w:t xml:space="preserve"> </w:t>
      </w:r>
      <w:r>
        <w:rPr>
          <w:bCs/>
          <w:b/>
        </w:rPr>
        <w:t xml:space="preserve">Dietitian</w:t>
      </w:r>
      <w:r>
        <w:t xml:space="preserve"> </w:t>
      </w:r>
      <w:r>
        <w:t xml:space="preserve">in Munich might treat a diverse caseload. Consider the case of a corporate executive in Munich facing stress-related eating habits. The</w:t>
      </w:r>
      <w:r>
        <w:t xml:space="preserve"> </w:t>
      </w:r>
      <w:r>
        <w:rPr>
          <w:bCs/>
          <w:b/>
        </w:rPr>
        <w:t xml:space="preserve">Dietitian</w:t>
      </w:r>
      <w:r>
        <w:t xml:space="preserve"> </w:t>
      </w:r>
      <w:r>
        <w:t xml:space="preserve">would analyze their sleep patterns, cortisol levels, and daily caloric expenditure to create a sustainable plan. Alternatively, consider an elderly patient with hypertension; the</w:t>
      </w:r>
      <w:r>
        <w:t xml:space="preserve"> </w:t>
      </w:r>
      <w:r>
        <w:rPr>
          <w:bCs/>
          <w:b/>
        </w:rPr>
        <w:t xml:space="preserve">Dietitian</w:t>
      </w:r>
      <w:r>
        <w:t xml:space="preserve"> </w:t>
      </w:r>
      <w:r>
        <w:t xml:space="preserve">would coordinate with cardiologists to adjust sodium intake while ensuring adequate nutrition.</w:t>
      </w:r>
    </w:p>
    <w:p>
      <w:pPr>
        <w:pStyle w:val="BodyText"/>
      </w:pPr>
      <w:r>
        <w:t xml:space="preserve">In the context of sports nutrition—a significant sector in Munich due to its athletic culture—the</w:t>
      </w:r>
      <w:r>
        <w:t xml:space="preserve"> </w:t>
      </w:r>
      <w:r>
        <w:rPr>
          <w:bCs/>
          <w:b/>
        </w:rPr>
        <w:t xml:space="preserve">Dietitian</w:t>
      </w:r>
      <w:r>
        <w:t xml:space="preserve"> </w:t>
      </w:r>
      <w:r>
        <w:t xml:space="preserve">works with amateur and professional athletes. They optimize performance through carbohydrate loading, recovery nutrition, and hydration strategies tailored to the specific demands of endurance sports common in Bavaria.</w:t>
      </w:r>
    </w:p>
    <w:bookmarkEnd w:id="25"/>
    <w:bookmarkStart w:id="26" w:name="X39599bba2a7762f4abc7bccac7914b4793fc687"/>
    <w:p>
      <w:pPr>
        <w:pStyle w:val="Heading2"/>
      </w:pPr>
      <w:r>
        <w:t xml:space="preserve">Conclusion: The Vital Role of the Dietitian in Germany Munich</w:t>
      </w:r>
    </w:p>
    <w:p>
      <w:pPr>
        <w:pStyle w:val="FirstParagraph"/>
      </w:pPr>
      <w:r>
        <w:t xml:space="preserve">In conclusion, the profession of the</w:t>
      </w:r>
      <w:r>
        <w:t xml:space="preserve"> </w:t>
      </w:r>
      <w:r>
        <w:rPr>
          <w:bCs/>
          <w:b/>
        </w:rPr>
        <w:t xml:space="preserve">Dietitian</w:t>
      </w:r>
      <w:r>
        <w:t xml:space="preserve"> </w:t>
      </w:r>
      <w:r>
        <w:t xml:space="preserve">is not only a medical necessity but a cultural bridge in</w:t>
      </w:r>
      <w:r>
        <w:t xml:space="preserve"> </w:t>
      </w:r>
      <w:r>
        <w:rPr>
          <w:bCs/>
          <w:b/>
        </w:rPr>
        <w:t xml:space="preserve">Germany Munich</w:t>
      </w:r>
      <w:r>
        <w:t xml:space="preserve">. As urban centers become more complex and health challenges more chronic, the need for specialized nutritional guidance grows. The</w:t>
      </w:r>
      <w:r>
        <w:t xml:space="preserve"> </w:t>
      </w:r>
      <w:r>
        <w:rPr>
          <w:bCs/>
          <w:b/>
        </w:rPr>
        <w:t xml:space="preserve">Dietitian</w:t>
      </w:r>
      <w:r>
        <w:t xml:space="preserve"> </w:t>
      </w:r>
      <w:r>
        <w:t xml:space="preserve">serves as an essential component of the healthcare infrastructure in this region.</w:t>
      </w:r>
    </w:p>
    <w:p>
      <w:pPr>
        <w:pStyle w:val="BodyText"/>
      </w:pPr>
      <w:r>
        <w:t xml:space="preserve">The combination of rigorous scientific training, cultural adaptability, and regulatory compliance defines the modern</w:t>
      </w:r>
      <w:r>
        <w:t xml:space="preserve"> </w:t>
      </w:r>
      <w:r>
        <w:rPr>
          <w:bCs/>
          <w:b/>
        </w:rPr>
        <w:t xml:space="preserve">Dietitian</w:t>
      </w:r>
      <w:r>
        <w:t xml:space="preserve">. For residents and visitors in</w:t>
      </w:r>
      <w:r>
        <w:t xml:space="preserve"> </w:t>
      </w:r>
      <w:r>
        <w:rPr>
          <w:bCs/>
          <w:b/>
        </w:rPr>
        <w:t xml:space="preserve">Germany Munich</w:t>
      </w:r>
      <w:r>
        <w:t xml:space="preserve">, accessing these services is a crucial step toward maintaining longevity and quality of life. Whether addressing diabetes prevention, supporting post-operative recovery, or optimizing athletic performance, the impact of a skilled</w:t>
      </w:r>
      <w:r>
        <w:t xml:space="preserve"> </w:t>
      </w:r>
      <w:r>
        <w:rPr>
          <w:bCs/>
          <w:b/>
        </w:rPr>
        <w:t xml:space="preserve">Dietitian</w:t>
      </w:r>
      <w:r>
        <w:t xml:space="preserve"> </w:t>
      </w:r>
      <w:r>
        <w:t xml:space="preserve">is profound.</w:t>
      </w:r>
    </w:p>
    <w:p>
      <w:pPr>
        <w:pStyle w:val="BodyText"/>
      </w:pPr>
      <w:r>
        <w:t xml:space="preserve">Moving forward, it is imperative for healthcare systems in</w:t>
      </w:r>
      <w:r>
        <w:t xml:space="preserve"> </w:t>
      </w:r>
      <w:r>
        <w:rPr>
          <w:bCs/>
          <w:b/>
        </w:rPr>
        <w:t xml:space="preserve">Germany Munich</w:t>
      </w:r>
      <w:r>
        <w:t xml:space="preserve"> </w:t>
      </w:r>
      <w:r>
        <w:t xml:space="preserve">to continue integrating</w:t>
      </w:r>
      <w:r>
        <w:t xml:space="preserve"> </w:t>
      </w:r>
      <w:r>
        <w:rPr>
          <w:bCs/>
          <w:b/>
        </w:rPr>
        <w:t xml:space="preserve">Dietitians</w:t>
      </w:r>
      <w:r>
        <w:t xml:space="preserve"> </w:t>
      </w:r>
      <w:r>
        <w:t xml:space="preserve">into multidisciplinary care teams. By doing so, they ensure that the nutritional needs of the population are met with scientific accuracy and compassionate care. The future of public health in this dynamic city depends heavily on the continued recognition and utilization of professional dietary expertise.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The Role of the Dietitian in Germany Munich</dc:title>
  <dc:creator/>
  <dc:language>en</dc:language>
  <cp:keywords/>
  <dcterms:created xsi:type="dcterms:W3CDTF">2026-07-29T06:33:48Z</dcterms:created>
  <dcterms:modified xsi:type="dcterms:W3CDTF">2026-07-29T06:33:48Z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