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dd20450471d34d90a662581f1a0571fa36cf8ad"/>
    <w:p>
      <w:pPr>
        <w:pStyle w:val="Heading1"/>
      </w:pPr>
      <w:r>
        <w:rPr>
          <w:bCs/>
          <w:b/>
        </w:rPr>
        <w:t xml:space="preserve">Title:</w:t>
      </w:r>
      <w:r>
        <w:t xml:space="preserve"> </w:t>
      </w:r>
      <w:r>
        <w:t xml:space="preserve">The Crucial Role of the Dietitian in Modern Healthcare: A Focus on South Africa Johannesburg</w:t>
      </w:r>
    </w:p>
    <w:p>
      <w:pPr>
        <w:pStyle w:val="FirstParagraph"/>
      </w:pPr>
      <w:r>
        <w:rPr>
          <w:bCs/>
          <w:b/>
        </w:rPr>
        <w:t xml:space="preserve">Type of Document:</w:t>
      </w:r>
      <w:r>
        <w:t xml:space="preserve"> </w:t>
      </w:r>
      <w:r>
        <w:t xml:space="preserve">Comprehensive Book Report and Analytical Review</w:t>
      </w:r>
    </w:p>
    <w:p>
      <w:pPr>
        <w:pStyle w:val="BodyText"/>
      </w:pPr>
      <w:r>
        <w:rPr>
          <w:bCs/>
          <w:b/>
        </w:rPr>
        <w:t xml:space="preserve">Date:</w:t>
      </w:r>
      <w:r>
        <w:t xml:space="preserve"> </w:t>
      </w:r>
      <w:r>
        <w:t xml:space="preserve">October 26, 2023</w:t>
      </w:r>
    </w:p>
    <w:p>
      <w:pPr>
        <w:pStyle w:val="BodyText"/>
      </w:pPr>
      <w:r>
        <w:rPr>
          <w:bCs/>
          <w:b/>
        </w:rPr>
        <w:t xml:space="preserve">Focused Region:</w:t>
      </w:r>
      <w:r>
        <w:t xml:space="preserve"> </w:t>
      </w:r>
      <w:r>
        <w:t xml:space="preserve">South Africa Johannesburg</w:t>
      </w:r>
    </w:p>
    <w:bookmarkEnd w:id="20"/>
    <w:bookmarkStart w:id="26" w:name="X00e9dedd72e0e59d758f1286abad263b21485ee"/>
    <w:p>
      <w:pPr>
        <w:pStyle w:val="Heading1"/>
      </w:pPr>
      <w:r>
        <w:rPr>
          <w:iCs/>
          <w:i/>
        </w:rPr>
        <w:t xml:space="preserve">A. Introduction: Contextualizing Nutrition in an Urban Metropolis</w:t>
      </w:r>
    </w:p>
    <w:p>
      <w:pPr>
        <w:pStyle w:val="FirstParagraph"/>
      </w:pPr>
      <w:r>
        <w:t xml:space="preserve">In the rapidly evolving landscape of public health, few professions are as pivotal yet frequently misunderstood as that of the Dietitian. This report serves as a critical examination of the literature surrounding nutritional science, clinical practice, and community health interventions. Specifically, it analyzes how these global principles manifest within the unique socio-economic and cultural fabric of</w:t>
      </w:r>
      <w:r>
        <w:t xml:space="preserve"> </w:t>
      </w:r>
      <w:r>
        <w:rPr>
          <w:bCs/>
          <w:b/>
        </w:rPr>
        <w:t xml:space="preserve">South Africa Johannesburg</w:t>
      </w:r>
      <w:r>
        <w:t xml:space="preserve">. As one of Africa’s most populous economic hubs, Johannesburg presents a paradoxical healthcare environment: it is home to some of the world’s most advanced private medical facilities alongside underserved townships where malnutrition remains a critical challenge. Consequently, understanding the multifaceted role of the</w:t>
      </w:r>
      <w:r>
        <w:t xml:space="preserve"> </w:t>
      </w:r>
      <w:r>
        <w:rPr>
          <w:bCs/>
          <w:b/>
        </w:rPr>
        <w:t xml:space="preserve">Dietitian</w:t>
      </w:r>
      <w:r>
        <w:t xml:space="preserve"> </w:t>
      </w:r>
      <w:r>
        <w:t xml:space="preserve">in this specific region is not merely an academic exercise but a necessity for public policy and individual wellness.</w:t>
      </w:r>
    </w:p>
    <w:bookmarkStart w:id="21" w:name="Xac5ce553058624968b5512e477f3625d6839c4b"/>
    <w:p>
      <w:pPr>
        <w:pStyle w:val="Heading2"/>
      </w:pPr>
      <w:r>
        <w:rPr>
          <w:iCs/>
          <w:i/>
        </w:rPr>
        <w:t xml:space="preserve">B. The Definition and Evolution of the Dietitian Profession</w:t>
      </w:r>
    </w:p>
    <w:p>
      <w:pPr>
        <w:pStyle w:val="FirstParagraph"/>
      </w:pPr>
      <w:r>
        <w:t xml:space="preserve">The core literature emphasizes that a Dietitian is not merely a food consultant but a qualified health professional who translates nutritional science into practical advice. In many countries, including those with robust healthcare systems akin to parts of</w:t>
      </w:r>
      <w:r>
        <w:t xml:space="preserve"> </w:t>
      </w:r>
      <w:r>
        <w:rPr>
          <w:bCs/>
          <w:b/>
        </w:rPr>
        <w:t xml:space="preserve">South Africa Johannesburg</w:t>
      </w:r>
      <w:r>
        <w:t xml:space="preserve">, the title "Dietitian" is legally protected. This report highlights that the modern Dietitian operates at the intersection of medicine, psychology, and sociology.</w:t>
      </w:r>
    </w:p>
    <w:p>
      <w:pPr>
        <w:pStyle w:val="BodyText"/>
      </w:pPr>
      <w:r>
        <w:t xml:space="preserve">The reviewed texts indicate a shift from a purely clinical role—treating patients already diagnosed with diet-related diseases—to a preventive and holistic approach. Today’s professionals are expected to navigate complex dietary laws, cultural preferences, and economic constraints. For instance, the literature discusses the importance of "food security" analysis, where Dietitians assess not just what a patient eats, but whether they can afford to eat nutritiously. This distinction is particularly relevant when analyzing healthcare in</w:t>
      </w:r>
      <w:r>
        <w:t xml:space="preserve"> </w:t>
      </w:r>
      <w:r>
        <w:rPr>
          <w:bCs/>
          <w:b/>
        </w:rPr>
        <w:t xml:space="preserve">South Africa Johannesburg</w:t>
      </w:r>
      <w:r>
        <w:t xml:space="preserve">, where income inequality dramatically impacts dietary choices.</w:t>
      </w:r>
    </w:p>
    <w:bookmarkEnd w:id="21"/>
    <w:bookmarkStart w:id="22" w:name="X6f933be2542cfb54148fe8b0d47465e73e8fdbd"/>
    <w:p>
      <w:pPr>
        <w:pStyle w:val="Heading2"/>
      </w:pPr>
      <w:r>
        <w:rPr>
          <w:iCs/>
          <w:i/>
        </w:rPr>
        <w:t xml:space="preserve">C. The Dual Burden of Malnutrition in South Africa Johannesburg</w:t>
      </w:r>
    </w:p>
    <w:p>
      <w:pPr>
        <w:pStyle w:val="FirstParagraph"/>
      </w:pPr>
      <w:r>
        <w:t xml:space="preserve">A significant portion of the analyzed texts focuses on the "dual burden" of malnutrition, a term frequently cited in studies concerning</w:t>
      </w:r>
      <w:r>
        <w:t xml:space="preserve"> </w:t>
      </w:r>
      <w:r>
        <w:rPr>
          <w:bCs/>
          <w:b/>
        </w:rPr>
        <w:t xml:space="preserve">South Africa Johannesburg</w:t>
      </w:r>
      <w:r>
        <w:t xml:space="preserve">. This concept describes the simultaneous existence under-nutrition (such as stunting and micronutrient deficiencies in children) and over-nutrition (obesity and diet-related non-communicable diseases) within the same communities. The report finds that Dietitians are on the front lines of this crisis.</w:t>
      </w:r>
    </w:p>
    <w:p>
      <w:pPr>
        <w:pStyle w:val="BodyText"/>
      </w:pPr>
      <w:r>
        <w:t xml:space="preserve">In Johannesburg, urbanization has led to a proliferation of fast-food outlets and processed foods, which are often cheaper and more accessible than fresh produce in certain areas. The literature reviews suggest that Dietitians must act as advocates for healthy food environments. They work with policymakers to implement sugar taxes, regulate labeling laws (such as the Traffic Light Labeling system introduced in South Africa), and promote local agriculture. The text argues that without the intervention of trained</w:t>
      </w:r>
      <w:r>
        <w:t xml:space="preserve"> </w:t>
      </w:r>
      <w:r>
        <w:rPr>
          <w:bCs/>
          <w:b/>
        </w:rPr>
        <w:t xml:space="preserve">Dietitian</w:t>
      </w:r>
      <w:r>
        <w:t xml:space="preserve"> </w:t>
      </w:r>
      <w:r>
        <w:t xml:space="preserve">professionals, the healthcare burden on hospitals in</w:t>
      </w:r>
      <w:r>
        <w:t xml:space="preserve"> </w:t>
      </w:r>
      <w:r>
        <w:rPr>
          <w:bCs/>
          <w:b/>
        </w:rPr>
        <w:t xml:space="preserve">South Africa Johannesburg</w:t>
      </w:r>
      <w:r>
        <w:t xml:space="preserve"> </w:t>
      </w:r>
      <w:r>
        <w:t xml:space="preserve">would become unsustainable due to rising cases of diabetes, hypertension, and heart disease.</w:t>
      </w:r>
    </w:p>
    <w:bookmarkEnd w:id="22"/>
    <w:bookmarkStart w:id="23" w:name="X60babacb11ac0f3d1eb1ec1c8a1bec0b78af753"/>
    <w:p>
      <w:pPr>
        <w:pStyle w:val="Heading2"/>
      </w:pPr>
      <w:r>
        <w:rPr>
          <w:iCs/>
          <w:i/>
        </w:rPr>
        <w:t xml:space="preserve">D. Cultural Competence and Traditional Foods</w:t>
      </w:r>
    </w:p>
    <w:p>
      <w:pPr>
        <w:pStyle w:val="FirstParagraph"/>
      </w:pPr>
      <w:r>
        <w:t xml:space="preserve">A critical theme emerging from the reviewed books is the necessity of cultural competence. Nutrition is deeply rooted in culture. In a diverse city like Johannesburg, a one-size-fits-all dietary plan fails. The texts commend Dietitians who integrate traditional South African foods—such as amasi (fermented milk), morogo (wild vegetables), and sorghum—into modern dietary guidelines rather than dismissing them.</w:t>
      </w:r>
    </w:p>
    <w:p>
      <w:pPr>
        <w:pStyle w:val="BodyText"/>
      </w:pPr>
      <w:r>
        <w:t xml:space="preserve">The report notes that effective</w:t>
      </w:r>
      <w:r>
        <w:t xml:space="preserve"> </w:t>
      </w:r>
      <w:r>
        <w:rPr>
          <w:bCs/>
          <w:b/>
        </w:rPr>
        <w:t xml:space="preserve">Dietitian</w:t>
      </w:r>
      <w:r>
        <w:t xml:space="preserve"> </w:t>
      </w:r>
      <w:r>
        <w:t xml:space="preserve">practitioners in this region leverage these traditional foods because they are often more nutritious, culturally acceptable, and economically viable for the average citizen compared to imported superfoods. By respecting local culinary traditions while educating on portion control and preparation methods, Dietitians build trust with their patients. This approach is vital in</w:t>
      </w:r>
      <w:r>
        <w:t xml:space="preserve"> </w:t>
      </w:r>
      <w:r>
        <w:rPr>
          <w:bCs/>
          <w:b/>
        </w:rPr>
        <w:t xml:space="preserve">South Africa Johannesburg</w:t>
      </w:r>
      <w:r>
        <w:t xml:space="preserve">, where communities are wary of external health advice that ignores their heritage.</w:t>
      </w:r>
    </w:p>
    <w:bookmarkEnd w:id="23"/>
    <w:bookmarkStart w:id="24" w:name="Xad3f785fd1be1a9a8756be3a05b598c7e2dfada"/>
    <w:p>
      <w:pPr>
        <w:pStyle w:val="Heading2"/>
      </w:pPr>
      <w:r>
        <w:rPr>
          <w:iCs/>
          <w:i/>
        </w:rPr>
        <w:t xml:space="preserve">E. Challenges and Future Directions for the Profession</w:t>
      </w:r>
    </w:p>
    <w:p>
      <w:pPr>
        <w:pStyle w:val="FirstParagraph"/>
      </w:pPr>
      <w:r>
        <w:t xml:space="preserve">The literature also addresses systemic challenges. There is a shortage of Dietitians in the public sector, particularly in rural areas surrounding Johannesburg. Many professionals gravitate toward private practice, leaving public clinics understaffed. The books call for government incentives to retain</w:t>
      </w:r>
      <w:r>
        <w:t xml:space="preserve"> </w:t>
      </w:r>
      <w:r>
        <w:rPr>
          <w:bCs/>
          <w:b/>
        </w:rPr>
        <w:t xml:space="preserve">Dietitian</w:t>
      </w:r>
      <w:r>
        <w:t xml:space="preserve"> </w:t>
      </w:r>
      <w:r>
        <w:t xml:space="preserve">talent within the public health system.</w:t>
      </w:r>
    </w:p>
    <w:p>
      <w:pPr>
        <w:pStyle w:val="BodyText"/>
      </w:pPr>
      <w:r>
        <w:t xml:space="preserve">Furthermore, digital health is reshaping the profession. Tele-nutrition and mobile applications are becoming tools used by Dietitians in</w:t>
      </w:r>
      <w:r>
        <w:t xml:space="preserve"> </w:t>
      </w:r>
      <w:r>
        <w:rPr>
          <w:bCs/>
          <w:b/>
        </w:rPr>
        <w:t xml:space="preserve">South Africa Johannesburg</w:t>
      </w:r>
      <w:r>
        <w:t xml:space="preserve"> </w:t>
      </w:r>
      <w:r>
        <w:t xml:space="preserve">to reach remote or busy patients. However, the texts warn against a purely digital approach, emphasizing that human interaction remains crucial for behavior change regarding eating habits.</w:t>
      </w:r>
    </w:p>
    <w:bookmarkEnd w:id="24"/>
    <w:bookmarkStart w:id="25" w:name="X3df0c5af3ee5ad4993d103c946bc00451633eca"/>
    <w:p>
      <w:pPr>
        <w:pStyle w:val="Heading2"/>
      </w:pPr>
      <w:r>
        <w:rPr>
          <w:iCs/>
          <w:i/>
        </w:rPr>
        <w:t xml:space="preserve">F. Conclusion: The Indispensable Nature of Nutrition Care</w:t>
      </w:r>
    </w:p>
    <w:p>
      <w:pPr>
        <w:pStyle w:val="FirstParagraph"/>
      </w:pPr>
      <w:r>
        <w:t xml:space="preserve">In conclusion, this report underscores that the Dietitian is a cornerstone of effective healthcare delivery in</w:t>
      </w:r>
      <w:r>
        <w:t xml:space="preserve"> </w:t>
      </w:r>
      <w:r>
        <w:rPr>
          <w:bCs/>
          <w:b/>
        </w:rPr>
        <w:t xml:space="preserve">South Africa Johannesburg</w:t>
      </w:r>
      <w:r>
        <w:t xml:space="preserve">. They are not just advisors on menus but agents of social change, economic relief, and disease prevention. The reviewed literature consistently points to a future where nutrition care must be integrated into primary healthcare services universally.</w:t>
      </w:r>
    </w:p>
    <w:p>
      <w:pPr>
        <w:pStyle w:val="BodyText"/>
      </w:pPr>
      <w:r>
        <w:t xml:space="preserve">For the health and well-being of the residents of</w:t>
      </w:r>
      <w:r>
        <w:t xml:space="preserve"> </w:t>
      </w:r>
      <w:r>
        <w:rPr>
          <w:bCs/>
          <w:b/>
        </w:rPr>
        <w:t xml:space="preserve">South Africa Johannesburg</w:t>
      </w:r>
      <w:r>
        <w:t xml:space="preserve">, investing in the training, accessibility, and authority of Dietitians is not optional—it is imperative. The synthesis of scientific knowledge with cultural sensitivity allows these professionals to combat both hunger and obesity, paving the way for a healthier future for one of Africa’s most dynamic cities.</w:t>
      </w:r>
    </w:p>
    <w:p>
      <w:r>
        <w:pict>
          <v:rect style="width:0;height:1.5pt" o:hralign="center" o:hrstd="t" o:hr="t"/>
        </w:pict>
      </w:r>
    </w:p>
    <w:p>
      <w:pPr>
        <w:pStyle w:val="FirstParagraph"/>
      </w:pPr>
      <w:r>
        <w:rPr>
          <w:bCs/>
          <w:b/>
        </w:rPr>
        <w:t xml:space="preserve">References:</w:t>
      </w:r>
      <w:r>
        <w:br/>
      </w:r>
      <w:r>
        <w:t xml:space="preserve">This report is based on a synthesis of current literature in clinical nutrition, public health policy documents from the South African Department of Health, and sociological studies regarding urban nutrition in Gauteng Province.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South Africa Johannesburg</dc:title>
  <dc:creator/>
  <dc:language>en</dc:language>
  <cp:keywords/>
  <dcterms:created xsi:type="dcterms:W3CDTF">2026-07-30T02:25:56Z</dcterms:created>
  <dcterms:modified xsi:type="dcterms:W3CDTF">2026-07-30T02:25:56Z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