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Valencia</w:t>
      </w:r>
    </w:p>
    <w:bookmarkStart w:id="27" w:name="X0bc62ed9b63aa05f4d230dc554975720740553a"/>
    <w:p>
      <w:pPr>
        <w:pStyle w:val="Heading1"/>
      </w:pPr>
      <w:r>
        <w:t xml:space="preserve">Book Report: The Holistic Practice of the Dietitian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 [Author Name]</w:t>
      </w:r>
      <w:r>
        <w:br/>
      </w:r>
      <w:r>
        <w:rPr>
          <w:bCs/>
          <w:b/>
          <w:bCs/>
          <w:b/>
        </w:rPr>
        <w:t xml:space="preserve">Subject:</w:t>
      </w:r>
    </w:p>
    <w:bookmarkStart w:id="20" w:name="executive-summary"/>
    <w:p>
      <w:pPr>
        <w:pStyle w:val="Heading3"/>
      </w:pPr>
      <w:r>
        <w:t xml:space="preserve">Executive Summary</w:t>
      </w:r>
    </w:p>
    <w:p>
      <w:pPr>
        <w:pStyle w:val="FirstParagraph"/>
      </w:pPr>
      <w:r>
        <w:t xml:space="preserve">This report serves as an extensive analysis of the profession of the dietitian, specifically contextualized within the unique cultural, climatic, and health landscape of Spain Valencia. By synthesizing medical literature on nutrition science with sociological studies on Mediterranean dietary habits in this specific autonomous community, this document highlights how a modern dietitian must adapt traditional advice to local realities.</w:t>
      </w:r>
    </w:p>
    <w:bookmarkEnd w:id="20"/>
    <w:bookmarkStart w:id="21" w:name="introduction"/>
    <w:p>
      <w:pPr>
        <w:pStyle w:val="Heading2"/>
      </w:pPr>
      <w:r>
        <w:t xml:space="preserve">1. Introduction</w:t>
      </w:r>
    </w:p>
    <w:p>
      <w:pPr>
        <w:pStyle w:val="FirstParagraph"/>
      </w:pPr>
      <w:r>
        <w:t xml:space="preserve">The profession of the dietitian is often misunderstood as merely a provider of meal plans or weight-loss strategies. However, in the context of Spain Valencia, a region renowned for its agricultural richness and distinct culinary heritage, the role is far more profound. This report explores how the dietitian operates not just as a health practitioner but as a cultural mediator who bridges ancient Mediterranean wisdom with contemporary nutritional science.</w:t>
      </w:r>
    </w:p>
    <w:p>
      <w:pPr>
        <w:pStyle w:val="BodyText"/>
      </w:pPr>
      <w:r>
        <w:t xml:space="preserve">Spain Valencia offers a unique laboratory for nutritional study. With its specific climate, abundant access to fresh produce, and high prevalence of chronic lifestyle diseases among aging populations, the approach taken by the dietitian must be highly localized. This document argues that effective practice in Spain Valencia requires a deep understanding of local foodways—such as rice-based dishes like Paella and Arroz a Banda—and how these can be integrated into healthy dietary frameworks without compromising cultural satisfaction.</w:t>
      </w:r>
    </w:p>
    <w:bookmarkEnd w:id="21"/>
    <w:bookmarkStart w:id="22" w:name="X4cb7544aeab8c2e78e2464c724da46eb4c4b0a8"/>
    <w:p>
      <w:pPr>
        <w:pStyle w:val="Heading2"/>
      </w:pPr>
      <w:r>
        <w:t xml:space="preserve">2. The Cultural Context: Dietetics in the Mediterranean Crucible</w:t>
      </w:r>
    </w:p>
    <w:p>
      <w:pPr>
        <w:pStyle w:val="FirstParagraph"/>
      </w:pPr>
      <w:r>
        <w:t xml:space="preserve">To understand the practice of a dietitian in Spain Valencia, one must first acknowledge that food here is not merely fuel; it is a cornerstone of social identity. The "Mediterranean Diet," recognized by UNESCO as Intangible Cultural Heritage of Humanity, is deeply rooted in this region. However, modern life has altered traditional eating patterns.</w:t>
      </w:r>
    </w:p>
    <w:p>
      <w:pPr>
        <w:pStyle w:val="BodyText"/>
      </w:pPr>
      <w:r>
        <w:t xml:space="preserve">The dietitian in Spain Valencia faces the challenge of preserving the core principles of the Mediterranean diet while addressing modern issues such as sedentary lifestyles and processed food consumption. Unlike other European countries where dietary interventions might rely heavily on supplements or synthetic alternatives, a successful strategy in this region leverages local biodiversity. The abundance of citrus fruits from Valencia’s orchards, fresh seafood from the Mediterranean coast, and seasonal vegetables provides a natural toolkit for the dietitian.</w:t>
      </w:r>
    </w:p>
    <w:bookmarkEnd w:id="22"/>
    <w:bookmarkStart w:id="23" w:name="X2423c734284db3cb2cf044a93757daf37264f5d"/>
    <w:p>
      <w:pPr>
        <w:pStyle w:val="Heading2"/>
      </w:pPr>
      <w:r>
        <w:t xml:space="preserve">3. Professional Responsibilities and Clinical Adaptations</w:t>
      </w:r>
    </w:p>
    <w:p>
      <w:pPr>
        <w:pStyle w:val="FirstParagraph"/>
      </w:pPr>
      <w:r>
        <w:t xml:space="preserve">The day-to-day work of a dietitian in Spain Valencia involves several specialized adaptations:</w:t>
      </w:r>
    </w:p>
    <w:p>
      <w:pPr>
        <w:numPr>
          <w:ilvl w:val="0"/>
          <w:numId w:val="1001"/>
        </w:numPr>
        <w:pStyle w:val="Compact"/>
      </w:pPr>
      <w:r>
        <w:rPr>
          <w:bCs/>
          <w:b/>
        </w:rPr>
        <w:t xml:space="preserve">Cultural Competence in Meal Planning:</w:t>
      </w:r>
    </w:p>
    <w:p>
      <w:pPr>
        <w:numPr>
          <w:ilvl w:val="0"/>
          <w:numId w:val="1001"/>
        </w:numPr>
        <w:pStyle w:val="Compact"/>
      </w:pPr>
      <w:r>
        <w:rPr>
          <w:bCs/>
          <w:b/>
        </w:rPr>
        <w:t xml:space="preserve">Chronic Disease Management:</w:t>
      </w:r>
    </w:p>
    <w:p>
      <w:pPr>
        <w:numPr>
          <w:ilvl w:val="0"/>
          <w:numId w:val="1001"/>
        </w:numPr>
        <w:pStyle w:val="Compact"/>
      </w:pPr>
      <w:r>
        <w:rPr>
          <w:bCs/>
          <w:b/>
        </w:rPr>
        <w:t xml:space="preserve">Pediatric Nutrition in Schools:</w:t>
      </w:r>
    </w:p>
    <w:bookmarkEnd w:id="23"/>
    <w:bookmarkStart w:id="24" w:name="challenges-facing-the-modern-dietitian"/>
    <w:p>
      <w:pPr>
        <w:pStyle w:val="Heading2"/>
      </w:pPr>
      <w:r>
        <w:t xml:space="preserve">4. Challenges Facing the Modern Dietitian</w:t>
      </w:r>
    </w:p>
    <w:p>
      <w:pPr>
        <w:pStyle w:val="FirstParagraph"/>
      </w:pPr>
      <w:r>
        <w:t xml:space="preserve">Despite the rich food culture, several challenges persist for professionals in this field. The rise of ultra-processed foods has encroached upon traditional markets, particularly in urban centers like Valencia city and Alicante. Younger generations are increasingly turning away from home-cooked meals toward fast food options.</w:t>
      </w:r>
    </w:p>
    <w:p>
      <w:pPr>
        <w:pStyle w:val="BodyText"/>
      </w:pPr>
      <w:r>
        <w:t xml:space="preserve">Furthermore, the dietitian must contend with misinformation spread through social media. Many trends contradicting established science circulate online, leading to confusion among patients. Therefore, a significant part of the dietitian’s job in Spain Valencia is patient education—demystifying nutrition and providing evidence-based advice that respects local traditions while promoting health.</w:t>
      </w:r>
    </w:p>
    <w:bookmarkEnd w:id="24"/>
    <w:bookmarkStart w:id="25" w:name="the-socio-economic-impact"/>
    <w:p>
      <w:pPr>
        <w:pStyle w:val="Heading2"/>
      </w:pPr>
      <w:r>
        <w:t xml:space="preserve">5. The Socio-Economic Impact</w:t>
      </w:r>
    </w:p>
    <w:p>
      <w:pPr>
        <w:pStyle w:val="FirstParagraph"/>
      </w:pPr>
      <w:r>
        <w:t xml:space="preserve">The implementation of proper dietary interventions has a tangible economic impact on the healthcare system in Spain Valencia. By focusing on prevention through diet, hospitals reduce readmission rates for cardiovascular events and diabetes-related complications. Moreover, when dietitians advocate for local produce, they support regional farmers and strengthen the local economy. This symbiotic relationship between health professionals and agricultural producers is unique to regions like Spain Valencia.</w:t>
      </w:r>
    </w:p>
    <w:bookmarkEnd w:id="25"/>
    <w:bookmarkStart w:id="26" w:name="conclusion"/>
    <w:p>
      <w:pPr>
        <w:pStyle w:val="Heading2"/>
      </w:pPr>
      <w:r>
        <w:t xml:space="preserve">6. Conclusion</w:t>
      </w:r>
    </w:p>
    <w:p>
      <w:pPr>
        <w:pStyle w:val="FirstParagraph"/>
      </w:pPr>
      <w:r>
        <w:t xml:space="preserve">In conclusion, the role of the dietitian in Spain Valencia is multifaceted, requiring a blend of scientific expertise, cultural sensitivity, and community engagement. It is not enough to simply prescribe calories and macronutrients; one must understand the soul of Valencian cuisine.</w:t>
      </w:r>
    </w:p>
    <w:p>
      <w:pPr>
        <w:pStyle w:val="BodyText"/>
      </w:pPr>
      <w:r>
        <w:t xml:space="preserve">As this report has demonstrated, successful nutrition care in this region depends on respecting the "Paseo" culture of socializing over food, utilizing local seasonal ingredients, and adapting traditional dishes to modern health requirements. For aspiring dietitians or healthcare administrators operating in Spain Valencia, investing in specialized training that addresses these local nuances is essential. The future of public health in this vibrant Spanish region lies not in rejecting tradition, but in intelligently evolving it through the expert guidance of qualified nutrition professionals.</w:t>
      </w:r>
    </w:p>
    <w:p>
      <w:r>
        <w:pict>
          <v:rect style="width:0;height:1.5pt" o:hralign="center" o:hrstd="t" o:hr="t"/>
        </w:pict>
      </w:r>
    </w:p>
    <w:p>
      <w:pPr>
        <w:pStyle w:val="FirstParagraph"/>
      </w:pPr>
      <w:r>
        <w:rPr>
          <w:iCs/>
          <w:i/>
        </w:rPr>
        <w:t xml:space="preserve">This document was generated to fulfill the requirements of a comprehensive academic review on regional dietary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Spain Valencia</dc:title>
  <dc:creator/>
  <dc:language>en</dc:language>
  <cp:keywords/>
  <dcterms:created xsi:type="dcterms:W3CDTF">2026-07-29T13:21:48Z</dcterms:created>
  <dcterms:modified xsi:type="dcterms:W3CDTF">2026-07-29T13:21:48Z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