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5556a1edf1c015b846bcd988d2e740ecb1cbad1"/>
    <w:p>
      <w:pPr>
        <w:pStyle w:val="Heading1"/>
      </w:pPr>
      <w:r>
        <w:t xml:space="preserve">Book Report: The Role and Impact of the Modern Dietitian in United Kingdom Manchester</w:t>
      </w:r>
    </w:p>
    <w:p>
      <w:pPr>
        <w:pStyle w:val="FirstParagraph"/>
      </w:pPr>
      <w:r>
        <w:rPr>
          <w:bCs/>
          <w:b/>
        </w:rPr>
        <w:t xml:space="preserve">Title:</w:t>
      </w:r>
      <w:r>
        <w:t xml:space="preserve">An Analysis of Clinical Nutrition Practice, Public Health Policy, and Community Engagement</w:t>
      </w:r>
    </w:p>
    <w:p>
      <w:pPr>
        <w:pStyle w:val="BodyText"/>
      </w:pPr>
      <w:r>
        <w:t xml:space="preserve">Dietetics, Public Health, Regional Healthcare Systems</w:t>
      </w:r>
    </w:p>
    <w:p>
      <w:pPr>
        <w:pStyle w:val="BodyText"/>
      </w:pPr>
      <w:r>
        <w:rPr>
          <w:bCs/>
          <w:b/>
        </w:rPr>
        <w:t xml:space="preserve">Region Focus:</w:t>
      </w:r>
      <w:r>
        <w:t xml:space="preserve"> </w:t>
      </w:r>
      <w:r>
        <w:t xml:space="preserve">United Kingdom Manchester</w:t>
      </w:r>
    </w:p>
    <w:p>
      <w:pPr>
        <w:pStyle w:val="BodyText"/>
      </w:pPr>
      <w:r>
        <w:t xml:space="preserve">Date: October 26th2023</w:t>
      </w:r>
    </w:p>
    <w:bookmarkStart w:id="20" w:name="introduction"/>
    <w:p>
      <w:pPr>
        <w:pStyle w:val="Heading2"/>
      </w:pPr>
      <w:r>
        <w:t xml:space="preserve">1. Introduction</w:t>
      </w:r>
    </w:p>
    <w:p>
      <w:pPr>
        <w:pStyle w:val="FirstParagraph"/>
      </w:pPr>
      <w:r>
        <w:t xml:space="preserve">The landscape of healthcare in the modern era is shifting rapidly from a reactive model of treating acute illness to a proactive model focusing on prevention, lifestyle management, and long-term well-being. At the forefront of this transition lies the profession of dietetics. This</w:t>
      </w:r>
      <w:r>
        <w:t xml:space="preserve"> </w:t>
      </w:r>
      <w:r>
        <w:rPr>
          <w:bCs/>
          <w:b/>
        </w:rPr>
        <w:t xml:space="preserve">Book Report</w:t>
      </w:r>
      <w:r>
        <w:t xml:space="preserve"> </w:t>
      </w:r>
      <w:r>
        <w:t xml:space="preserve">aims to analyze current literature regarding the practice, challenges, and future trajectory of Dietitian professionals within a specific regional context: Manchester in the United Kingdom.</w:t>
      </w:r>
    </w:p>
    <w:p>
      <w:pPr>
        <w:pStyle w:val="BodyText"/>
      </w:pPr>
      <w:r>
        <w:t xml:space="preserve">Manchester has historically been an industrial hub with significant demographic changes, economic disparities, and evolving public health challenges. As such it serves as an excellent case study for understanding how a</w:t>
      </w:r>
      <w:r>
        <w:t xml:space="preserve"> </w:t>
      </w:r>
      <w:r>
        <w:rPr>
          <w:bCs/>
          <w:b/>
        </w:rPr>
        <w:t xml:space="preserve">Dietitian</w:t>
      </w:r>
      <w:r>
        <w:t xml:space="preserve"> </w:t>
      </w:r>
      <w:r>
        <w:t xml:space="preserve">operates not just as a clinical expert but also as a community leader and policy advisor. This report explores the multifaceted role of dietetics in Manchester, highlighting the intersection of scientific nutritional knowledge with socio-economic realities in the</w:t>
      </w:r>
      <w:r>
        <w:t xml:space="preserve"> </w:t>
      </w:r>
      <w:r>
        <w:rPr>
          <w:bCs/>
          <w:b/>
        </w:rPr>
        <w:t xml:space="preserve">United Kingdom Manchester</w:t>
      </w:r>
      <w:r>
        <w:t xml:space="preserve"> </w:t>
      </w:r>
      <w:r>
        <w:t xml:space="preserve">region.</w:t>
      </w:r>
    </w:p>
    <w:bookmarkEnd w:id="20"/>
    <w:bookmarkStart w:id="21" w:name="the-evolving-definition-of-dietetics"/>
    <w:p>
      <w:pPr>
        <w:pStyle w:val="Heading2"/>
      </w:pPr>
      <w:r>
        <w:t xml:space="preserve">2. The Evolving Definition of Dietetics</w:t>
      </w:r>
    </w:p>
    <w:p>
      <w:pPr>
        <w:pStyle w:val="FirstParagraph"/>
      </w:pPr>
      <w:r>
        <w:t xml:space="preserve">To understand the impact of a</w:t>
      </w:r>
      <w:r>
        <w:t xml:space="preserve"> </w:t>
      </w:r>
      <w:r>
        <w:rPr>
          <w:bCs/>
          <w:b/>
        </w:rPr>
        <w:t xml:space="preserve">Dietitian</w:t>
      </w:r>
      <w:r>
        <w:t xml:space="preserve">, one must first define what they are. Unlike nutritionists, who may have varying levels of regulation and certification depending on the jurisdiction, dietitians in the United Kingdom are regulated by the Health and Care Professions Council (HCPC). This regulation ensures that a dietitian meets rigorous standards of professional conduct, performance, and ethics.</w:t>
      </w:r>
    </w:p>
    <w:p>
      <w:pPr>
        <w:pStyle w:val="BodyText"/>
      </w:pPr>
      <w:r>
        <w:t xml:space="preserve">Recent literature emphasizes that modern dietetics is not merely about prescribing meal plans. It involves complex clinical reasoning, behavioral psychology, and an understanding of food systems. In the context of Manchester's diverse population—which includes significant ethnic minorities such as South Asian and African-Caribbean communities—a</w:t>
      </w:r>
      <w:r>
        <w:t xml:space="preserve"> </w:t>
      </w:r>
      <w:r>
        <w:rPr>
          <w:bCs/>
          <w:b/>
        </w:rPr>
        <w:t xml:space="preserve">Dietitian</w:t>
      </w:r>
      <w:r>
        <w:t xml:space="preserve"> </w:t>
      </w:r>
      <w:r>
        <w:t xml:space="preserve">must possess cultural competence. The ability to adapt traditional dietary advice to respect cultural food preferences while ensuring nutritional adequacy is a critical skill highlighted in contemporary texts.</w:t>
      </w:r>
    </w:p>
    <w:bookmarkEnd w:id="21"/>
    <w:bookmarkStart w:id="24" w:name="Xfd0962c035d28e2bc61010ef9340aaf6801dac6"/>
    <w:p>
      <w:pPr>
        <w:pStyle w:val="Heading2"/>
      </w:pPr>
      <w:r>
        <w:t xml:space="preserve">3. Clinical Practice in Manchester's NHS Trusts</w:t>
      </w:r>
    </w:p>
    <w:p>
      <w:pPr>
        <w:pStyle w:val="FirstParagraph"/>
      </w:pPr>
      <w:r>
        <w:t xml:space="preserve">The National Health Service (NHS) provides the primary framework for</w:t>
      </w:r>
      <w:r>
        <w:t xml:space="preserve"> </w:t>
      </w:r>
      <w:r>
        <w:rPr>
          <w:bCs/>
          <w:b/>
        </w:rPr>
        <w:t xml:space="preserve">Dietitian</w:t>
      </w:r>
      <w:r>
        <w:t xml:space="preserve"> </w:t>
      </w:r>
      <w:r>
        <w:t xml:space="preserve">practice in the region. In Manchester, major hospitals such as the Manchester University NHS Foundation Trust employ hundreds of dietitians across various specialties including diabetes, renal care, oncology, and pediatric nutrition.</w:t>
      </w:r>
    </w:p>
    <w:bookmarkStart w:id="22" w:name="management-of-long-term-conditions"/>
    <w:p>
      <w:pPr>
        <w:pStyle w:val="Heading3"/>
      </w:pPr>
      <w:r>
        <w:t xml:space="preserve">3.1 Management of Long-Term Conditions</w:t>
      </w:r>
    </w:p>
    <w:p>
      <w:pPr>
        <w:pStyle w:val="FirstParagraph"/>
      </w:pPr>
      <w:r>
        <w:t xml:space="preserve">A significant portion of a</w:t>
      </w:r>
      <w:r>
        <w:t xml:space="preserve"> </w:t>
      </w:r>
      <w:r>
        <w:rPr>
          <w:bCs/>
          <w:b/>
        </w:rPr>
        <w:t xml:space="preserve">Dietitian's</w:t>
      </w:r>
      <w:r>
        <w:t xml:space="preserve"> </w:t>
      </w:r>
      <w:r>
        <w:t xml:space="preserve">workload in Manchester involves managing long-term conditions (LTCs). With high prevalence rates of type 2 diabetes and cardiovascular disease in certain Manchester wards, dietitians play a pivotal role in chronic disease management. Current studies indicate that early intervention by a registered dietitian can significantly reduce hospital readmissions and improve patient quality of life. For instance, the "Manchester Diabetes Prevention Programme" relies heavily on dietary interventions to reverse pre-diabetic states, showcasing the preventive power of professional nutrition advice.</w:t>
      </w:r>
    </w:p>
    <w:bookmarkEnd w:id="22"/>
    <w:bookmarkStart w:id="23" w:name="paediatric-nutrition"/>
    <w:p>
      <w:pPr>
        <w:pStyle w:val="Heading3"/>
      </w:pPr>
      <w:r>
        <w:t xml:space="preserve">3.2 Paediatric Nutrition</w:t>
      </w:r>
    </w:p>
    <w:p>
      <w:pPr>
        <w:pStyle w:val="FirstParagraph"/>
      </w:pPr>
      <w:r>
        <w:t xml:space="preserve">Pediatric dietetics is another crucial area. In Manchester, where childhood obesity rates have been a concern for public health officials,</w:t>
      </w:r>
      <w:r>
        <w:t xml:space="preserve"> </w:t>
      </w:r>
      <w:r>
        <w:rPr>
          <w:bCs/>
          <w:b/>
        </w:rPr>
        <w:t xml:space="preserve">Dietitian</w:t>
      </w:r>
      <w:r>
        <w:t xml:space="preserve"> </w:t>
      </w:r>
      <w:r>
        <w:t xml:space="preserve">teams work closely with schools and community groups to promote healthy eating habits from a young age. Literature on this subject suggests that successful interventions require collaboration between clinical staff, educators, and parents.</w:t>
      </w:r>
    </w:p>
    <w:bookmarkEnd w:id="23"/>
    <w:bookmarkEnd w:id="24"/>
    <w:bookmarkStart w:id="27" w:name="public-health-and-community-engagement"/>
    <w:p>
      <w:pPr>
        <w:pStyle w:val="Heading2"/>
      </w:pPr>
      <w:r>
        <w:t xml:space="preserve">4. Public Health and Community Engagement</w:t>
      </w:r>
    </w:p>
    <w:p>
      <w:pPr>
        <w:pStyle w:val="FirstParagraph"/>
      </w:pPr>
      <w:r>
        <w:t xml:space="preserve">Beyond the hospital walls,</w:t>
      </w:r>
      <w:r>
        <w:t xml:space="preserve"> </w:t>
      </w:r>
      <w:r>
        <w:rPr>
          <w:bCs/>
          <w:b/>
        </w:rPr>
        <w:t xml:space="preserve">Dietitian</w:t>
      </w:r>
      <w:r>
        <w:t xml:space="preserve"> </w:t>
      </w:r>
      <w:r>
        <w:t xml:space="preserve">professionals in Manchester are increasingly involved in public health initiatives led by Manchester City Council and local Clinical Commissioning Groups (CCGs). This shift reflects a broader trend in the</w:t>
      </w:r>
      <w:r>
        <w:t xml:space="preserve"> </w:t>
      </w:r>
      <w:r>
        <w:rPr>
          <w:bCs/>
          <w:b/>
        </w:rPr>
        <w:t xml:space="preserve">United Kingdom</w:t>
      </w:r>
      <w:r>
        <w:t xml:space="preserve"> </w:t>
      </w:r>
      <w:r>
        <w:t xml:space="preserve">towards "healthier cities" and sustainable food environments.</w:t>
      </w:r>
    </w:p>
    <w:bookmarkStart w:id="25" w:name="addressing-food-insecurity"/>
    <w:p>
      <w:pPr>
        <w:pStyle w:val="Heading3"/>
      </w:pPr>
      <w:r>
        <w:t xml:space="preserve">4.1 Addressing Food Insecurity</w:t>
      </w:r>
    </w:p>
    <w:p>
      <w:pPr>
        <w:pStyle w:val="FirstParagraph"/>
      </w:pPr>
      <w:r>
        <w:t xml:space="preserve">Manchester has faced challenges related to food poverty alongside its economic regeneration. A key aspect of the modern</w:t>
      </w:r>
      <w:r>
        <w:t xml:space="preserve"> </w:t>
      </w:r>
      <w:r>
        <w:rPr>
          <w:bCs/>
          <w:b/>
        </w:rPr>
        <w:t xml:space="preserve">Dietitian's</w:t>
      </w:r>
      <w:r>
        <w:t xml:space="preserve"> </w:t>
      </w:r>
      <w:r>
        <w:t xml:space="preserve">role is advocating for food security. This involves working with food banks to ensure they distribute nutritious options rather than just calorie-dense, nutrient-poor foods. Reports from local charities highlight the need for dietitians to educate recipients on budget-friendly, healthy cooking techniques.</w:t>
      </w:r>
    </w:p>
    <w:bookmarkEnd w:id="25"/>
    <w:bookmarkStart w:id="26" w:name="urban-food-environments"/>
    <w:p>
      <w:pPr>
        <w:pStyle w:val="Heading3"/>
      </w:pPr>
      <w:r>
        <w:t xml:space="preserve">4.2 Urban Food Environments</w:t>
      </w:r>
    </w:p>
    <w:p>
      <w:pPr>
        <w:pStyle w:val="FirstParagraph"/>
      </w:pPr>
      <w:r>
        <w:t xml:space="preserve">The concept of "food deserts"—areas with limited access to affordable and nutritious food—is relevant in parts of Manchester.</w:t>
      </w:r>
      <w:r>
        <w:t xml:space="preserve"> </w:t>
      </w:r>
      <w:r>
        <w:rPr>
          <w:bCs/>
          <w:b/>
        </w:rPr>
        <w:t xml:space="preserve">Dietitian</w:t>
      </w:r>
      <w:r>
        <w:t xml:space="preserve"> </w:t>
      </w:r>
      <w:r>
        <w:t xml:space="preserve">experts are often consulted by urban planners and local businesses to influence the placement of supermarkets versus fast-food outlets. By providing evidence-based data on the health impacts of food availability, dietitians help shape policy that supports healthier community choices.</w:t>
      </w:r>
    </w:p>
    <w:bookmarkEnd w:id="26"/>
    <w:bookmarkEnd w:id="27"/>
    <w:bookmarkStart w:id="28" w:name="Xf71981dc69abd62f401df5b1c5be9be16a046e0"/>
    <w:p>
      <w:pPr>
        <w:pStyle w:val="Heading2"/>
      </w:pPr>
      <w:r>
        <w:t xml:space="preserve">5. Challenges Facing Dietitians in Manchester</w:t>
      </w:r>
    </w:p>
    <w:p>
      <w:pPr>
        <w:pStyle w:val="FirstParagraph"/>
      </w:pPr>
      <w:r>
        <w:t xml:space="preserve">Despite their importance,</w:t>
      </w:r>
      <w:r>
        <w:t xml:space="preserve"> </w:t>
      </w:r>
      <w:r>
        <w:rPr>
          <w:bCs/>
          <w:b/>
        </w:rPr>
        <w:t xml:space="preserve">Dietitian</w:t>
      </w:r>
      <w:r>
        <w:t xml:space="preserve"> </w:t>
      </w:r>
      <w:r>
        <w:t xml:space="preserve">professionals face several challenges in the United Kingdom and specifically in Manchester:</w:t>
      </w:r>
    </w:p>
    <w:p>
      <w:pPr>
        <w:numPr>
          <w:ilvl w:val="0"/>
          <w:numId w:val="1001"/>
        </w:numPr>
        <w:pStyle w:val="Compact"/>
      </w:pPr>
      <w:r>
        <w:rPr>
          <w:bCs/>
          <w:b/>
        </w:rPr>
        <w:t xml:space="preserve">Funding Constraints:</w:t>
      </w:r>
      <w:r>
        <w:t xml:space="preserve">NHS budgets are under significant pressure. This often leads to long waiting lists for non-urgent dietary advice, forcing dietitians to prioritize acute cases over preventive care.</w:t>
      </w:r>
    </w:p>
    <w:p>
      <w:pPr>
        <w:numPr>
          <w:ilvl w:val="0"/>
          <w:numId w:val="1001"/>
        </w:numPr>
        <w:pStyle w:val="Compact"/>
      </w:pPr>
      <w:r>
        <w:rPr>
          <w:bCs/>
          <w:b/>
        </w:rPr>
        <w:t xml:space="preserve">Workforce Shortages:</w:t>
      </w:r>
      <w:r>
        <w:t xml:space="preserve">There is a national shortage of qualified dietitians in the</w:t>
      </w:r>
      <w:r>
        <w:t xml:space="preserve"> </w:t>
      </w:r>
      <w:r>
        <w:rPr>
          <w:bCs/>
          <w:b/>
        </w:rPr>
        <w:t xml:space="preserve">United Kingdom</w:t>
      </w:r>
      <w:r>
        <w:t xml:space="preserve">, leading to high workloads and burnout among existing staff. Manchester competes with other major UK cities for talent, making recruitment and retention difficult.</w:t>
      </w:r>
    </w:p>
    <w:p>
      <w:pPr>
        <w:numPr>
          <w:ilvl w:val="0"/>
          <w:numId w:val="1001"/>
        </w:numPr>
        <w:pStyle w:val="Compact"/>
      </w:pPr>
      <w:r>
        <w:rPr>
          <w:bCs/>
          <w:b/>
        </w:rPr>
        <w:t xml:space="preserve">Misinformation:</w:t>
      </w:r>
      <w:r>
        <w:t xml:space="preserve">The rise of social media has led to an influx of unqualified nutrition influencers promoting fad diets.</w:t>
      </w:r>
      <w:r>
        <w:t xml:space="preserve"> </w:t>
      </w:r>
      <w:r>
        <w:rPr>
          <w:bCs/>
          <w:b/>
        </w:rPr>
        <w:t xml:space="preserve">Dietitian</w:t>
      </w:r>
      <w:r>
        <w:t xml:space="preserve"> </w:t>
      </w:r>
      <w:r>
        <w:t xml:space="preserve">professionals must spend considerable time debunking myths and educating the public on evidence-based nutrition, which can be a distracting use of limited clinical resources.</w:t>
      </w:r>
    </w:p>
    <w:bookmarkEnd w:id="28"/>
    <w:bookmarkStart w:id="29" w:name="the-future-of-dietetics-in-manchester"/>
    <w:p>
      <w:pPr>
        <w:pStyle w:val="Heading2"/>
      </w:pPr>
      <w:r>
        <w:t xml:space="preserve">6. The Future of Dietetics in Manchester</w:t>
      </w:r>
    </w:p>
    <w:p>
      <w:pPr>
        <w:pStyle w:val="FirstParagraph"/>
      </w:pPr>
      <w:r>
        <w:t xml:space="preserve">The future looks promising but requires strategic adaptation. Several trends are emerging in the</w:t>
      </w:r>
      <w:r>
        <w:t xml:space="preserve"> </w:t>
      </w:r>
      <w:r>
        <w:rPr>
          <w:bCs/>
          <w:b/>
        </w:rPr>
        <w:t xml:space="preserve">United Kingdom Manchester</w:t>
      </w:r>
      <w:r>
        <w:t xml:space="preserve"> </w:t>
      </w:r>
      <w:r>
        <w:t xml:space="preserve">context:</w:t>
      </w:r>
    </w:p>
    <w:p>
      <w:pPr>
        <w:numPr>
          <w:ilvl w:val="0"/>
          <w:numId w:val="1002"/>
        </w:numPr>
        <w:pStyle w:val="Compact"/>
      </w:pPr>
      <w:r>
        <w:rPr>
          <w:bCs/>
          <w:b/>
        </w:rPr>
        <w:t xml:space="preserve">Digital Health:</w:t>
      </w:r>
      <w:r>
        <w:t xml:space="preserve">The integration of telehealth and app-based dietary monitoring is expanding access to</w:t>
      </w:r>
      <w:r>
        <w:t xml:space="preserve"> </w:t>
      </w:r>
      <w:r>
        <w:rPr>
          <w:bCs/>
          <w:b/>
        </w:rPr>
        <w:t xml:space="preserve">Dietitian</w:t>
      </w:r>
      <w:r>
        <w:t xml:space="preserve"> </w:t>
      </w:r>
      <w:r>
        <w:t xml:space="preserve">services, particularly for those with mobility issues or busy schedules.</w:t>
      </w:r>
    </w:p>
    <w:p>
      <w:pPr>
        <w:numPr>
          <w:ilvl w:val="0"/>
          <w:numId w:val="1002"/>
        </w:numPr>
        <w:pStyle w:val="Compact"/>
      </w:pPr>
      <w:r>
        <w:t xml:space="preserve">Sustainability: There is a growing focus on the link between human health and environmental sustainability. Manchester has ambitious carbon neutrality targets, and dietitians are beginning to play a role in promoting plant-forward diets that benefit both individual health and the planet.</w:t>
      </w:r>
    </w:p>
    <w:p>
      <w:pPr>
        <w:numPr>
          <w:ilvl w:val="0"/>
          <w:numId w:val="1002"/>
        </w:numPr>
        <w:pStyle w:val="Compact"/>
      </w:pPr>
      <w:r>
        <w:t xml:space="preserve">Personalized Nutrition: Advances in genomics and microbiome research are paving the way for personalized dietary advice.</w:t>
      </w:r>
      <w:r>
        <w:t xml:space="preserve"> </w:t>
      </w:r>
      <w:r>
        <w:rPr>
          <w:bCs/>
          <w:b/>
        </w:rPr>
        <w:t xml:space="preserve">Dietitian</w:t>
      </w:r>
      <w:r>
        <w:t xml:space="preserve"> </w:t>
      </w:r>
      <w:r>
        <w:t xml:space="preserve">training is evolving to include more genetic literacy, allowing for tailored interventions based on individual biological profiles.</w:t>
      </w:r>
    </w:p>
    <w:bookmarkEnd w:id="29"/>
    <w:bookmarkStart w:id="30" w:name="conclusion"/>
    <w:p>
      <w:pPr>
        <w:pStyle w:val="Heading2"/>
      </w:pPr>
      <w:r>
        <w:t xml:space="preserve">7. Conclusion</w:t>
      </w:r>
    </w:p>
    <w:p>
      <w:pPr>
        <w:pStyle w:val="FirstParagraph"/>
      </w:pPr>
      <w:r>
        <w:t xml:space="preserve">In conclusion, this</w:t>
      </w:r>
      <w:r>
        <w:t xml:space="preserve"> </w:t>
      </w:r>
      <w:r>
        <w:rPr>
          <w:bCs/>
          <w:b/>
        </w:rPr>
        <w:t xml:space="preserve">Book Report</w:t>
      </w:r>
      <w:r>
        <w:t xml:space="preserve"> </w:t>
      </w:r>
      <w:r>
        <w:t xml:space="preserve">demonstrates that the role of a</w:t>
      </w:r>
      <w:r>
        <w:t xml:space="preserve"> </w:t>
      </w:r>
      <w:r>
        <w:rPr>
          <w:bCs/>
          <w:b/>
        </w:rPr>
        <w:t xml:space="preserve">Dietitian</w:t>
      </w:r>
      <w:r>
        <w:t xml:space="preserve"> </w:t>
      </w:r>
      <w:r>
        <w:t xml:space="preserve">in United Kingdom Manchester is dynamic and essential. Far from being solely concerned with weight management or meal planning, dietitians are key stakeholders in public health policy, clinical care for chronic diseases, and community advocacy.</w:t>
      </w:r>
    </w:p>
    <w:p>
      <w:pPr>
        <w:pStyle w:val="BodyText"/>
      </w:pPr>
      <w:r>
        <w:t xml:space="preserve">The unique socio-economic fabric of Manchester presents both challenges and opportunities for the profession. By addressing food insecurity, combating obesity through education, and managing complex clinical cases within the NHS framework,</w:t>
      </w:r>
      <w:r>
        <w:t xml:space="preserve"> </w:t>
      </w:r>
      <w:r>
        <w:rPr>
          <w:bCs/>
          <w:b/>
        </w:rPr>
        <w:t xml:space="preserve">Dietitian</w:t>
      </w:r>
      <w:r>
        <w:t xml:space="preserve"> </w:t>
      </w:r>
      <w:r>
        <w:t xml:space="preserve">professionals contribute significantly to the well-being of millions. As healthcare continues to evolve in the</w:t>
      </w:r>
      <w:r>
        <w:t xml:space="preserve"> </w:t>
      </w:r>
      <w:r>
        <w:rPr>
          <w:bCs/>
          <w:b/>
        </w:rPr>
        <w:t xml:space="preserve">United Kingdom</w:t>
      </w:r>
      <w:r>
        <w:t xml:space="preserve">, it is imperative that investment is made in dietetic services to ensure they can meet future demands. The evidence clearly shows that a robust, well-supported dietetic service is not just a clinical luxury but a public health necessity for cities like Manchester.</w:t>
      </w:r>
    </w:p>
    <w:p>
      <w:pPr>
        <w:pStyle w:val="BodyText"/>
      </w:pPr>
      <w:r>
        <w:t xml:space="preserve">This document has been prepared as an academic overview of the field of Dietetics within the specified regional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Modern Dietitian in United Kingdom Manchester</dc:title>
  <dc:creator/>
  <dc:language>en</dc:language>
  <cp:keywords/>
  <dcterms:created xsi:type="dcterms:W3CDTF">2026-07-29T16:21:30Z</dcterms:created>
  <dcterms:modified xsi:type="dcterms:W3CDTF">2026-07-29T16:21:30Z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