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Book</w:t>
      </w:r>
      <w:r>
        <w:t xml:space="preserve"> </w:t>
      </w:r>
      <w:r>
        <w:t xml:space="preserve">Report:</w:t>
      </w:r>
      <w:r>
        <w:t xml:space="preserve"> </w:t>
      </w:r>
      <w:r>
        <w:t xml:space="preserve">Strategic</w:t>
      </w:r>
      <w:r>
        <w:t xml:space="preserve"> </w:t>
      </w:r>
      <w:r>
        <w:t xml:space="preserve">Engagement</w:t>
      </w:r>
      <w:r>
        <w:t xml:space="preserve"> </w:t>
      </w:r>
      <w:r>
        <w:t xml:space="preserve">in</w:t>
      </w:r>
      <w:r>
        <w:t xml:space="preserve"> </w:t>
      </w:r>
      <w:r>
        <w:t xml:space="preserve">Egypt</w:t>
      </w:r>
      <w:r>
        <w:t xml:space="preserve"> </w:t>
      </w:r>
      <w:r>
        <w:t xml:space="preserve">Cairo</w:t>
      </w:r>
    </w:p>
    <w:bookmarkStart w:id="25" w:name="diplomat-book-report"/>
    <w:p>
      <w:pPr>
        <w:pStyle w:val="Heading1"/>
      </w:pPr>
      <w:r>
        <w:t xml:space="preserve">Diplomat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Policy Analysis Group</w:t>
      </w:r>
      <w:r>
        <w:br/>
      </w:r>
      <w:r>
        <w:rPr>
          <w:bCs/>
          <w:b/>
        </w:rPr>
        <w:t xml:space="preserve">From:</w:t>
      </w:r>
      <w:r>
        <w:t xml:space="preserve"> </w:t>
      </w:r>
      <w:r>
        <w:t xml:space="preserve">Senior Analyst, Middle East Desk</w:t>
      </w:r>
      <w:r>
        <w:br/>
      </w:r>
      <w:r>
        <w:rPr>
          <w:bCs/>
          <w:b/>
        </w:rPr>
        <w:t xml:space="preserve">Subject:</w:t>
      </w:r>
    </w:p>
    <w:bookmarkStart w:id="20" w:name="Xbef9c87eb39f1629f276526c1d77eda6ae5e61a"/>
    <w:p>
      <w:pPr>
        <w:pStyle w:val="Heading2"/>
      </w:pPr>
      <w:r>
        <w:t xml:space="preserve">I. Introduction: The Weight of History and Modern Statecraft</w:t>
      </w:r>
    </w:p>
    <w:p>
      <w:pPr>
        <w:pStyle w:val="FirstParagraph"/>
      </w:pPr>
      <w:r>
        <w:t xml:space="preserve">In the annals of international relations, few cities command the gravity, complexity, and historical resonance that</w:t>
      </w:r>
      <w:r>
        <w:t xml:space="preserve"> </w:t>
      </w:r>
      <w:r>
        <w:rPr>
          <w:bCs/>
          <w:b/>
        </w:rPr>
        <w:t xml:space="preserve">Egypt Cairo</w:t>
      </w:r>
      <w:r>
        <w:t xml:space="preserve"> </w:t>
      </w:r>
      <w:r>
        <w:t xml:space="preserve">holds. For any serving or prospective diplomat assigned to this ancient yet dynamically modern capital, understanding the interplay between deep-rooted tradition and rapid geopolitical evolution is not merely beneficial; it is essential for survival and success. This book report synthesizes critical insights from contemporary literature on diplomatic practice, specifically tailored to the unique environment of</w:t>
      </w:r>
      <w:r>
        <w:t xml:space="preserve"> </w:t>
      </w:r>
      <w:r>
        <w:rPr>
          <w:bCs/>
          <w:b/>
        </w:rPr>
        <w:t xml:space="preserve">Egypt Cairo</w:t>
      </w:r>
      <w:r>
        <w:t xml:space="preserve">. The central thesis of this report is that effective diplomacy in this region requires a synthesis of high-level strategic acumen and profound cultural humility.</w:t>
      </w:r>
    </w:p>
    <w:p>
      <w:pPr>
        <w:pStyle w:val="BodyText"/>
      </w:pPr>
      <w:r>
        <w:t xml:space="preserve">The role of a modern</w:t>
      </w:r>
      <w:r>
        <w:t xml:space="preserve"> </w:t>
      </w:r>
      <w:r>
        <w:rPr>
          <w:bCs/>
          <w:b/>
        </w:rPr>
        <w:t xml:space="preserve">Diplomat</w:t>
      </w:r>
      <w:r>
        <w:t xml:space="preserve"> </w:t>
      </w:r>
      <w:r>
        <w:t xml:space="preserve">in</w:t>
      </w:r>
      <w:r>
        <w:t xml:space="preserve"> </w:t>
      </w:r>
      <w:r>
        <w:rPr>
          <w:bCs/>
          <w:b/>
        </w:rPr>
        <w:t xml:space="preserve">Egypt Cairo</w:t>
      </w:r>
      <w:r>
        <w:t xml:space="preserve"> </w:t>
      </w:r>
      <w:r>
        <w:t xml:space="preserve">extends far beyond the traditional exchange of notes and negotiation of treaties. It involves navigating a labyrinthine bureaucracy, managing relationships with diverse stakeholders ranging from military leadership to civil society organizations, and interpreting the subtle signals embedded in centuries-old customs. As noted by leading scholars in foreign service literature, the</w:t>
      </w:r>
      <w:r>
        <w:t xml:space="preserve"> </w:t>
      </w:r>
      <w:r>
        <w:rPr>
          <w:bCs/>
          <w:b/>
        </w:rPr>
        <w:t xml:space="preserve">Diplomat</w:t>
      </w:r>
      <w:r>
        <w:t xml:space="preserve"> </w:t>
      </w:r>
      <w:r>
        <w:t xml:space="preserve">must act as both an observer and an active participant in the social fabric of</w:t>
      </w:r>
      <w:r>
        <w:t xml:space="preserve"> </w:t>
      </w:r>
      <w:r>
        <w:rPr>
          <w:bCs/>
          <w:b/>
        </w:rPr>
        <w:t xml:space="preserve">Egypt Cairo</w:t>
      </w:r>
      <w:r>
        <w:t xml:space="preserve">.</w:t>
      </w:r>
    </w:p>
    <w:bookmarkEnd w:id="20"/>
    <w:bookmarkStart w:id="21" w:name="Xed28a15b729f40e339169d0c473b10a36065fb3"/>
    <w:p>
      <w:pPr>
        <w:pStyle w:val="Heading2"/>
      </w:pPr>
      <w:r>
        <w:t xml:space="preserve">II. The Cultural Imperative: Understanding Hierarchies and Hospitality</w:t>
      </w:r>
    </w:p>
    <w:p>
      <w:pPr>
        <w:pStyle w:val="FirstParagraph"/>
      </w:pPr>
      <w:r>
        <w:t xml:space="preserve">A significant portion of successful diplomatic engagement in</w:t>
      </w:r>
      <w:r>
        <w:t xml:space="preserve"> </w:t>
      </w:r>
      <w:r>
        <w:rPr>
          <w:bCs/>
          <w:b/>
        </w:rPr>
        <w:t xml:space="preserve">Egypt Cairo</w:t>
      </w:r>
      <w:r>
        <w:t xml:space="preserve"> </w:t>
      </w:r>
      <w:r>
        <w:t xml:space="preserve">hinges on the correct interpretation of social hierarchy and the code of hospitality. In many Western diplomatic traditions, efficiency and directness are prized virtues. However, in the context of</w:t>
      </w:r>
      <w:r>
        <w:t xml:space="preserve"> </w:t>
      </w:r>
      <w:r>
        <w:rPr>
          <w:bCs/>
          <w:b/>
        </w:rPr>
        <w:t xml:space="preserve">Egypt Cairo</w:t>
      </w:r>
      <w:r>
        <w:t xml:space="preserve">, relationships precede transactions. A</w:t>
      </w:r>
      <w:r>
        <w:t xml:space="preserve"> </w:t>
      </w:r>
      <w:r>
        <w:rPr>
          <w:bCs/>
          <w:b/>
        </w:rPr>
        <w:t xml:space="preserve">Diplomat</w:t>
      </w:r>
      <w:r>
        <w:t xml:space="preserve"> </w:t>
      </w:r>
      <w:r>
        <w:t xml:space="preserve">who rushes into business discussions without first establishing a personal connection risks being perceived as cold or disrespectful.</w:t>
      </w:r>
    </w:p>
    <w:p>
      <w:pPr>
        <w:pStyle w:val="BodyText"/>
      </w:pPr>
      <w:r>
        <w:t xml:space="preserve">"In</w:t>
      </w:r>
      <w:r>
        <w:t xml:space="preserve"> </w:t>
      </w:r>
      <w:r>
        <w:rPr>
          <w:bCs/>
          <w:b/>
        </w:rPr>
        <w:t xml:space="preserve">Egypt Cairo</w:t>
      </w:r>
      <w:r>
        <w:t xml:space="preserve">, you do not just meet an official; you invite them into your social sphere. The tea is served not merely as a beverage, but as a symbol of trust and patience. To refuse the tea is to refuse the relationship."</w:t>
      </w:r>
    </w:p>
    <w:p>
      <w:pPr>
        <w:pStyle w:val="BodyText"/>
      </w:pPr>
      <w:r>
        <w:t xml:space="preserve">This cultural nuance requires the</w:t>
      </w:r>
      <w:r>
        <w:t xml:space="preserve"> </w:t>
      </w:r>
      <w:r>
        <w:rPr>
          <w:bCs/>
          <w:b/>
        </w:rPr>
        <w:t xml:space="preserve">Diplomat</w:t>
      </w:r>
      <w:r>
        <w:t xml:space="preserve"> </w:t>
      </w:r>
      <w:r>
        <w:t xml:space="preserve">to invest time in 'tea ceremonies'—metaphorical or literal—where lengthy conversations about family, history, and general well-being are mandatory precursors to substantive policy talks. Furthermore, understanding the hierarchical structure of Egyptian society is crucial. In</w:t>
      </w:r>
      <w:r>
        <w:t xml:space="preserve"> </w:t>
      </w:r>
      <w:r>
        <w:rPr>
          <w:bCs/>
          <w:b/>
        </w:rPr>
        <w:t xml:space="preserve">Egypt Cairo</w:t>
      </w:r>
      <w:r>
        <w:t xml:space="preserve">, respect for age and rank is paramount. A</w:t>
      </w:r>
      <w:r>
        <w:t xml:space="preserve"> </w:t>
      </w:r>
      <w:r>
        <w:rPr>
          <w:bCs/>
          <w:b/>
        </w:rPr>
        <w:t xml:space="preserve">Diplomat</w:t>
      </w:r>
      <w:r>
        <w:t xml:space="preserve"> </w:t>
      </w:r>
      <w:r>
        <w:t xml:space="preserve">must ensure that proper courtesies are observed when addressing senior figures, as bypassing hierarchy can cause irreparable damage to long-term bilateral ties.</w:t>
      </w:r>
    </w:p>
    <w:bookmarkEnd w:id="21"/>
    <w:bookmarkStart w:id="22" w:name="X18c4b005fdc0dc018063d9e299d86e26e7ec20f"/>
    <w:p>
      <w:pPr>
        <w:pStyle w:val="Heading2"/>
      </w:pPr>
      <w:r>
        <w:t xml:space="preserve">III. The Geopolitical Landscape: Stability Amidst Flux</w:t>
      </w:r>
    </w:p>
    <w:p>
      <w:pPr>
        <w:pStyle w:val="FirstParagraph"/>
      </w:pPr>
      <w:r>
        <w:rPr>
          <w:bCs/>
          <w:b/>
        </w:rPr>
        <w:t xml:space="preserve">Egypt Cairo</w:t>
      </w:r>
      <w:r>
        <w:t xml:space="preserve"> </w:t>
      </w:r>
      <w:r>
        <w:t xml:space="preserve">serves as a linchpin in Middle Eastern stability. For the international community, the policies emanating from this capital have ripple effects across North Africa and the broader Middle East. Therefore, the</w:t>
      </w:r>
      <w:r>
        <w:t xml:space="preserve"> </w:t>
      </w:r>
      <w:r>
        <w:rPr>
          <w:bCs/>
          <w:b/>
        </w:rPr>
        <w:t xml:space="preserve">Diplomat</w:t>
      </w:r>
      <w:r>
        <w:t xml:space="preserve"> </w:t>
      </w:r>
      <w:r>
        <w:t xml:space="preserve">stationed here must possess a sophisticated understanding of regional security dynamics, including border issues with Sudan and Libya, maritime disputes in the Mediterranean involving gas exploration rights with neighboring powers like Greece and Cyprus, and internal security challenges.</w:t>
      </w:r>
    </w:p>
    <w:p>
      <w:pPr>
        <w:pStyle w:val="BodyText"/>
      </w:pPr>
      <w:r>
        <w:t xml:space="preserve">Literature on modern statecraft emphasizes that the</w:t>
      </w:r>
      <w:r>
        <w:t xml:space="preserve"> </w:t>
      </w:r>
      <w:r>
        <w:rPr>
          <w:bCs/>
          <w:b/>
        </w:rPr>
        <w:t xml:space="preserve">Diplomat</w:t>
      </w:r>
      <w:r>
        <w:t xml:space="preserve"> </w:t>
      </w:r>
      <w:r>
        <w:t xml:space="preserve">in</w:t>
      </w:r>
      <w:r>
        <w:t xml:space="preserve"> </w:t>
      </w:r>
      <w:r>
        <w:rPr>
          <w:bCs/>
          <w:b/>
        </w:rPr>
        <w:t xml:space="preserve">Egypt Cairo</w:t>
      </w:r>
      <w:r>
        <w:t xml:space="preserve"> </w:t>
      </w:r>
      <w:r>
        <w:t xml:space="preserve">operates within a dualistic framework. On one hand, there is the formal government apparatus which provides official policy lines. On the other, there is a powerful military establishment and various non-state actors that wield significant influence. A competent</w:t>
      </w:r>
      <w:r>
        <w:t xml:space="preserve"> </w:t>
      </w:r>
      <w:r>
        <w:rPr>
          <w:bCs/>
          <w:b/>
        </w:rPr>
        <w:t xml:space="preserve">Diplomat</w:t>
      </w:r>
      <w:r>
        <w:t xml:space="preserve"> </w:t>
      </w:r>
      <w:r>
        <w:t xml:space="preserve">must navigate these parallel power structures with equal diligence, ensuring that communications are accurate and that no unintended provocations occur.</w:t>
      </w:r>
    </w:p>
    <w:p>
      <w:pPr>
        <w:pStyle w:val="BodyText"/>
      </w:pPr>
      <w:r>
        <w:t xml:space="preserve">The economic dimension is also critical. As the government of Egypt implements stringent economic reforms under international aid packages, the</w:t>
      </w:r>
      <w:r>
        <w:t xml:space="preserve"> </w:t>
      </w:r>
      <w:r>
        <w:rPr>
          <w:bCs/>
          <w:b/>
        </w:rPr>
        <w:t xml:space="preserve">Diplomat</w:t>
      </w:r>
      <w:r>
        <w:t xml:space="preserve"> </w:t>
      </w:r>
      <w:r>
        <w:t xml:space="preserve">plays a key role in facilitating foreign investment and development assistance. This requires not only political insight but also technical knowledge of trade agreements, infrastructure projects, and debt restructuring mechanisms.</w:t>
      </w:r>
    </w:p>
    <w:bookmarkEnd w:id="22"/>
    <w:bookmarkStart w:id="23" w:name="Xf19ce5446b032b844088b579bb6505fcb24e14e"/>
    <w:p>
      <w:pPr>
        <w:pStyle w:val="Heading2"/>
      </w:pPr>
      <w:r>
        <w:t xml:space="preserve">IV. The Role of Information: Reporting and Analysis</w:t>
      </w:r>
    </w:p>
    <w:p>
      <w:pPr>
        <w:pStyle w:val="FirstParagraph"/>
      </w:pPr>
      <w:r>
        <w:t xml:space="preserve">A core function of the</w:t>
      </w:r>
      <w:r>
        <w:t xml:space="preserve"> </w:t>
      </w:r>
      <w:r>
        <w:rPr>
          <w:bCs/>
          <w:b/>
        </w:rPr>
        <w:t xml:space="preserve">Diplomat</w:t>
      </w:r>
      <w:r>
        <w:t xml:space="preserve"> </w:t>
      </w:r>
      <w:r>
        <w:t xml:space="preserve">is to report back to their home capital with accurate, timely, and nuanced information. In</w:t>
      </w:r>
      <w:r>
        <w:t xml:space="preserve"> </w:t>
      </w:r>
      <w:r>
        <w:rPr>
          <w:bCs/>
          <w:b/>
        </w:rPr>
        <w:t xml:space="preserve">Egypt Cairo</w:t>
      </w:r>
      <w:r>
        <w:t xml:space="preserve">, this task is complicated by media sensitivities and strict regulations on public discourse. The</w:t>
      </w:r>
      <w:r>
        <w:t xml:space="preserve"> </w:t>
      </w:r>
      <w:r>
        <w:rPr>
          <w:bCs/>
          <w:b/>
        </w:rPr>
        <w:t xml:space="preserve">Diplomat</w:t>
      </w:r>
      <w:r>
        <w:t xml:space="preserve"> </w:t>
      </w:r>
      <w:r>
        <w:t xml:space="preserve">must cultivate a wide network of sources, including academic experts at institutions like Al-Azhar University, leaders within the Coptic Christian community, representatives from youth movements, and officials within the state apparatus.</w:t>
      </w:r>
    </w:p>
    <w:p>
      <w:pPr>
        <w:pStyle w:val="BodyText"/>
      </w:pPr>
      <w:r>
        <w:t xml:space="preserve">The reporting style recommended by diplomatic training manuals for this region is one of 'deep context.' Superficial observations are insufficient. The</w:t>
      </w:r>
      <w:r>
        <w:t xml:space="preserve"> </w:t>
      </w:r>
      <w:r>
        <w:rPr>
          <w:bCs/>
          <w:b/>
        </w:rPr>
        <w:t xml:space="preserve">Diplomat</w:t>
      </w:r>
      <w:r>
        <w:t xml:space="preserve"> </w:t>
      </w:r>
      <w:r>
        <w:t xml:space="preserve">must analyze *why* a certain policy shift occurred in</w:t>
      </w:r>
      <w:r>
        <w:t xml:space="preserve"> </w:t>
      </w:r>
      <w:r>
        <w:rPr>
          <w:bCs/>
          <w:b/>
        </w:rPr>
        <w:t xml:space="preserve">Egypt Cairo</w:t>
      </w:r>
      <w:r>
        <w:t xml:space="preserve">, what historical grievances are being invoked, and how public sentiment is shifting. For instance, understanding the local reaction to recent social reforms or international diplomatic decisions requires listening beyond official press releases. The ability to distinguish between state rhetoric and genuine public opinion is a hallmark of an experienced</w:t>
      </w:r>
      <w:r>
        <w:t xml:space="preserve"> </w:t>
      </w:r>
      <w:r>
        <w:rPr>
          <w:bCs/>
          <w:b/>
        </w:rPr>
        <w:t xml:space="preserve">Diplomat</w:t>
      </w:r>
      <w:r>
        <w:t xml:space="preserve">.</w:t>
      </w:r>
    </w:p>
    <w:bookmarkEnd w:id="23"/>
    <w:bookmarkStart w:id="24" w:name="Xc7832b829fb8c138e69de3aa39f02b8a55894e4"/>
    <w:p>
      <w:pPr>
        <w:pStyle w:val="Heading2"/>
      </w:pPr>
      <w:r>
        <w:t xml:space="preserve">V. Conclusion: The Ambassador as Cultural Bridge</w:t>
      </w:r>
    </w:p>
    <w:p>
      <w:pPr>
        <w:pStyle w:val="FirstParagraph"/>
      </w:pPr>
      <w:r>
        <w:t xml:space="preserve">In conclusion, the literature surrounding modern diplomatic practice converges on a single truth regarding assignments in this region: success in</w:t>
      </w:r>
      <w:r>
        <w:t xml:space="preserve"> </w:t>
      </w:r>
      <w:r>
        <w:rPr>
          <w:bCs/>
          <w:b/>
        </w:rPr>
        <w:t xml:space="preserve">Egypt Cairo</w:t>
      </w:r>
      <w:r>
        <w:t xml:space="preserve"> </w:t>
      </w:r>
      <w:r>
        <w:t xml:space="preserve">is determined by adaptability and empathy. The title of "</w:t>
      </w:r>
      <w:r>
        <w:rPr>
          <w:bCs/>
          <w:b/>
        </w:rPr>
        <w:t xml:space="preserve">Diplomat</w:t>
      </w:r>
      <w:r>
        <w:t xml:space="preserve">" is not merely a job description; it is a mantle that requires continuous learning and ethical engagement.</w:t>
      </w:r>
    </w:p>
    <w:p>
      <w:pPr>
        <w:pStyle w:val="BodyText"/>
      </w:pPr>
      <w:r>
        <w:t xml:space="preserve">The city of</w:t>
      </w:r>
      <w:r>
        <w:t xml:space="preserve"> </w:t>
      </w:r>
      <w:r>
        <w:rPr>
          <w:bCs/>
          <w:b/>
        </w:rPr>
        <w:t xml:space="preserve">Egypt Cairo</w:t>
      </w:r>
      <w:r>
        <w:t xml:space="preserve">, with its juxtaposition of ancient monuments and modern skyscrapers, serves as a metaphor for the diplomatic task itself. The diplomat must honor the past while building bridges to the future. They must respect the rigid structures of hierarchy while finding flexible pathways to cooperation. For any nation seeking to strengthen its ties with Egypt, investing in well-trained, culturally aware diplomats is not just a strategic choice—it is a moral imperative.</w:t>
      </w:r>
    </w:p>
    <w:p>
      <w:pPr>
        <w:pStyle w:val="BodyText"/>
      </w:pPr>
      <w:r>
        <w:t xml:space="preserve">This book report underscores that the challenges faced by a</w:t>
      </w:r>
      <w:r>
        <w:t xml:space="preserve"> </w:t>
      </w:r>
      <w:r>
        <w:rPr>
          <w:bCs/>
          <w:b/>
        </w:rPr>
        <w:t xml:space="preserve">Diplomat</w:t>
      </w:r>
      <w:r>
        <w:t xml:space="preserve"> </w:t>
      </w:r>
      <w:r>
        <w:t xml:space="preserve">in</w:t>
      </w:r>
      <w:r>
        <w:t xml:space="preserve"> </w:t>
      </w:r>
      <w:r>
        <w:rPr>
          <w:bCs/>
          <w:b/>
        </w:rPr>
        <w:t xml:space="preserve">Egypt Cairo</w:t>
      </w:r>
      <w:r>
        <w:t xml:space="preserve"> </w:t>
      </w:r>
      <w:r>
        <w:t xml:space="preserve">are formidable but surmountable. By adhering to principles of respectful engagement, deep contextual analysis, and strategic patience, diplomats can effectively advance their national interests while fostering mutual understanding and stability in one of the world's most vital geopolitical hubs.</w:t>
      </w:r>
    </w:p>
    <w:p>
      <w:pPr>
        <w:pStyle w:val="BodyText"/>
      </w:pPr>
      <w:r>
        <w:rPr>
          <w:iCs/>
          <w:i/>
        </w:rPr>
        <w:t xml:space="preserve">End of Report. Prepared for internal review and strategic planning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Book Report: Strategic Engagement in Egypt Cairo</dc:title>
  <dc:creator/>
  <dc:language>en</dc:language>
  <cp:keywords/>
  <dcterms:created xsi:type="dcterms:W3CDTF">2026-07-29T16:09:58Z</dcterms:created>
  <dcterms:modified xsi:type="dcterms:W3CDTF">2026-07-29T16:09:58Z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