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023b01abef45ba162f08dbcaaf10e64068b349"/>
    <w:p>
      <w:pPr>
        <w:pStyle w:val="Heading1"/>
      </w:pPr>
      <w:r>
        <w:t xml:space="preserve">Book Report: The Diplomat in the Heart of Africa</w:t>
      </w:r>
    </w:p>
    <w:p>
      <w:pPr>
        <w:pStyle w:val="FirstParagraph"/>
      </w:pPr>
      <w:r>
        <w:rPr>
          <w:bCs/>
          <w:b/>
        </w:rPr>
        <w:t xml:space="preserve">Title:</w:t>
      </w:r>
      <w:r>
        <w:t xml:space="preserve">The Modern Diplomat and the Geopolitics of Ethiopia, Addis Ababa</w:t>
      </w:r>
      <w:r>
        <w:br/>
      </w:r>
      <w:r>
        <w:rPr>
          <w:bCs/>
          <w:b/>
        </w:rPr>
        <w:t xml:space="preserve">Date:</w:t>
      </w:r>
      <w:r>
        <w:t xml:space="preserve">October 26, 2023</w:t>
      </w:r>
      <w:r>
        <w:br/>
      </w:r>
      <w:r>
        <w:rPr>
          <w:bCs/>
          <w:b/>
        </w:rPr>
        <w:t xml:space="preserve">Subject:</w:t>
      </w:r>
      <w:r>
        <w:t xml:space="preserve">International Relations / African Diplomacy</w:t>
      </w:r>
    </w:p>
    <w:bookmarkStart w:id="20" w:name="X8700eea47d1c13d3ea47d0b76dd690e5ba84fbc"/>
    <w:p>
      <w:pPr>
        <w:pStyle w:val="Heading2"/>
      </w:pPr>
      <w:r>
        <w:t xml:space="preserve">I. Introduction: The Unique Context of the Diplomat in Addis Ababa</w:t>
      </w:r>
    </w:p>
    <w:p>
      <w:pPr>
        <w:pStyle w:val="FirstParagraph"/>
      </w:pPr>
      <w:r>
        <w:t xml:space="preserve">The role of a diplomat is inherently complex, requiring a delicate balance between national interest and international cooperation. However, when this role is executed within the specific geopolitical landscape of Ethiopia, particularly in its capital city of Addis Ababa, the challenges and responsibilities expand exponentially. This report analyzes the multifaceted nature of being a</w:t>
      </w:r>
      <w:r>
        <w:t xml:space="preserve"> </w:t>
      </w:r>
      <w:r>
        <w:rPr>
          <w:bCs/>
          <w:b/>
        </w:rPr>
        <w:t xml:space="preserve">Diplomat</w:t>
      </w:r>
      <w:r>
        <w:t xml:space="preserve"> </w:t>
      </w:r>
      <w:r>
        <w:t xml:space="preserve">operating in</w:t>
      </w:r>
      <w:r>
        <w:t xml:space="preserve"> </w:t>
      </w:r>
      <w:r>
        <w:rPr>
          <w:bCs/>
          <w:b/>
        </w:rPr>
        <w:t xml:space="preserve">Ethiopia Addis Ababa</w:t>
      </w:r>
      <w:r>
        <w:t xml:space="preserve">, examining how this historic city serves not merely as a host nation's capital, but as the political heart of continental Africa. The interaction between foreign envoys and the unique socio-political fabric of the region defines a distinct branch of modern statecraft that requires deep cultural sensitivity, strategic patience, and an acute understanding of regional dynamics.</w:t>
      </w:r>
    </w:p>
    <w:bookmarkEnd w:id="20"/>
    <w:bookmarkStart w:id="21" w:name="Xb3e6e20622310dd7d7f90a9f346045a8691bc32"/>
    <w:p>
      <w:pPr>
        <w:pStyle w:val="Heading2"/>
      </w:pPr>
      <w:r>
        <w:t xml:space="preserve">II. Addis Ababa: The Diplomatic Capital of Africa</w:t>
      </w:r>
    </w:p>
    <w:p>
      <w:pPr>
        <w:pStyle w:val="FirstParagraph"/>
      </w:pPr>
      <w:r>
        <w:t xml:space="preserve">To understand the weight carried by a</w:t>
      </w:r>
      <w:r>
        <w:t xml:space="preserve"> </w:t>
      </w:r>
      <w:r>
        <w:rPr>
          <w:bCs/>
          <w:b/>
        </w:rPr>
        <w:t xml:space="preserve">Diplomat</w:t>
      </w:r>
      <w:r>
        <w:t xml:space="preserve"> </w:t>
      </w:r>
      <w:r>
        <w:t xml:space="preserve">in this region, one must first appreciate the status of</w:t>
      </w:r>
      <w:r>
        <w:t xml:space="preserve"> </w:t>
      </w:r>
      <w:r>
        <w:rPr>
          <w:bCs/>
          <w:b/>
        </w:rPr>
        <w:t xml:space="preserve">Ethiopia Addis Ababa</w:t>
      </w:r>
      <w:r>
        <w:t xml:space="preserve">. As the headquarters for the African Union (AU) and various United Nations agencies, such as UNECA, Addis Ababa holds a title that is second to none on the continent: it is often referred to as "the political capital of Africa." For a</w:t>
      </w:r>
      <w:r>
        <w:t xml:space="preserve"> </w:t>
      </w:r>
      <w:r>
        <w:rPr>
          <w:bCs/>
          <w:b/>
        </w:rPr>
        <w:t xml:space="preserve">Diplomat</w:t>
      </w:r>
      <w:r>
        <w:t xml:space="preserve">, this means that their posting is not merely bilateral; it is inherently multilateral. The city serves as a nexus where continental policy meets global intervention.</w:t>
      </w:r>
    </w:p>
    <w:p>
      <w:pPr>
        <w:pStyle w:val="BodyText"/>
      </w:pPr>
      <w:r>
        <w:t xml:space="preserve">The physical and symbolic presence of the AU Headquarters in Addis Ababa transforms every street corner into a potential diplomatic corridor. A</w:t>
      </w:r>
      <w:r>
        <w:t xml:space="preserve"> </w:t>
      </w:r>
      <w:r>
        <w:rPr>
          <w:bCs/>
          <w:b/>
        </w:rPr>
        <w:t xml:space="preserve">Diplomat</w:t>
      </w:r>
      <w:r>
        <w:t xml:space="preserve"> </w:t>
      </w:r>
      <w:r>
        <w:t xml:space="preserve">working here is constantly navigating a web of interests that range from continental peacekeeping missions to pan-African economic integration initiatives. The city itself, with its colonial-era architecture mixed with rapidly modernizing skyscrapers, reflects the tension between tradition and progress—a central theme in the diplomatic discourse of the region.</w:t>
      </w:r>
    </w:p>
    <w:bookmarkEnd w:id="21"/>
    <w:bookmarkStart w:id="22" w:name="Xb89383b1d443a5a34818ef349ff80f8b8608b66"/>
    <w:p>
      <w:pPr>
        <w:pStyle w:val="Heading2"/>
      </w:pPr>
      <w:r>
        <w:t xml:space="preserve">III. Strategic Geopolitics and Regional Stability</w:t>
      </w:r>
    </w:p>
    <w:p>
      <w:pPr>
        <w:pStyle w:val="FirstParagraph"/>
      </w:pPr>
      <w:r>
        <w:t xml:space="preserve">The primary objective of any</w:t>
      </w:r>
      <w:r>
        <w:t xml:space="preserve"> </w:t>
      </w:r>
      <w:r>
        <w:rPr>
          <w:bCs/>
          <w:b/>
        </w:rPr>
        <w:t xml:space="preserve">Diplomat</w:t>
      </w:r>
      <w:r>
        <w:t xml:space="preserve"> </w:t>
      </w:r>
      <w:r>
        <w:t xml:space="preserve">stationed in Ethiopia is to contribute to regional stability, given Ethiopia's pivotal position in the Horn of Africa. The geopolitical stakes are incredibly high, involving complex relationships with neighboring countries such as Sudan, South Sudan, Somalia, and Eritrea. Recent historical events have underscored the volatility of this region, making the work of a</w:t>
      </w:r>
      <w:r>
        <w:t xml:space="preserve"> </w:t>
      </w:r>
      <w:r>
        <w:rPr>
          <w:bCs/>
          <w:b/>
        </w:rPr>
        <w:t xml:space="preserve">Diplomat</w:t>
      </w:r>
      <w:r>
        <w:t xml:space="preserve"> </w:t>
      </w:r>
      <w:r>
        <w:t xml:space="preserve">in Addis Ababa critical for conflict resolution and humanitarian coordination.</w:t>
      </w:r>
    </w:p>
    <w:p>
      <w:pPr>
        <w:pStyle w:val="BodyText"/>
      </w:pPr>
      <w:r>
        <w:t xml:space="preserve">In this context, a</w:t>
      </w:r>
      <w:r>
        <w:t xml:space="preserve"> </w:t>
      </w:r>
      <w:r>
        <w:rPr>
          <w:bCs/>
          <w:b/>
        </w:rPr>
        <w:t xml:space="preserve">Diplomat</w:t>
      </w:r>
      <w:r>
        <w:t xml:space="preserve"> </w:t>
      </w:r>
      <w:r>
        <w:t xml:space="preserve">must possess not just linguistic skills, but also an analytical prowess to interpret internal Ethiopian politics. The domestic political shifts in Ethiopia often have ripple effects across the entire continent. For instance, decisions made in Addis Ababa regarding water resource management (such as the Grand Ethiopian Renaissance Dam) or border security directly impact international treaties and foreign relations. Therefore, a</w:t>
      </w:r>
      <w:r>
        <w:t xml:space="preserve"> </w:t>
      </w:r>
      <w:r>
        <w:rPr>
          <w:bCs/>
          <w:b/>
        </w:rPr>
        <w:t xml:space="preserve">Diplomat</w:t>
      </w:r>
      <w:r>
        <w:t xml:space="preserve"> </w:t>
      </w:r>
      <w:r>
        <w:t xml:space="preserve">must be proactive rather than reactive, engaging with local stakeholders to mitigate potential crises before they escalate.</w:t>
      </w:r>
    </w:p>
    <w:bookmarkEnd w:id="22"/>
    <w:bookmarkStart w:id="23" w:name="iv.-cultural-nuances-and-soft-power"/>
    <w:p>
      <w:pPr>
        <w:pStyle w:val="Heading2"/>
      </w:pPr>
      <w:r>
        <w:t xml:space="preserve">IV. Cultural Nuances and Soft Power</w:t>
      </w:r>
    </w:p>
    <w:p>
      <w:pPr>
        <w:pStyle w:val="FirstParagraph"/>
      </w:pPr>
      <w:r>
        <w:t xml:space="preserve">No analysis of diplomacy in this region is complete without addressing the profound cultural elements that define interactions in</w:t>
      </w:r>
      <w:r>
        <w:t xml:space="preserve"> </w:t>
      </w:r>
      <w:r>
        <w:rPr>
          <w:bCs/>
          <w:b/>
        </w:rPr>
        <w:t xml:space="preserve">Ethiopia Addis Ababa</w:t>
      </w:r>
      <w:r>
        <w:t xml:space="preserve">. Ethiopia boasts a unique history, having never been colonized by European powers, and possesses its own calendar, writing system (Ge'ez script), and coffee culture. For a foreign</w:t>
      </w:r>
      <w:r>
        <w:t xml:space="preserve"> </w:t>
      </w:r>
      <w:r>
        <w:rPr>
          <w:bCs/>
          <w:b/>
        </w:rPr>
        <w:t xml:space="preserve">Diplomat</w:t>
      </w:r>
      <w:r>
        <w:t xml:space="preserve">, mastering the art of "soft power" is essential. This involves building trust through personal relationships rather than relying solely on official state channels.</w:t>
      </w:r>
    </w:p>
    <w:p>
      <w:pPr>
        <w:pStyle w:val="BodyText"/>
      </w:pPr>
      <w:r>
        <w:t xml:space="preserve">The famous Ethiopian coffee ceremony, for example, is not just a social ritual; it is a diplomatic tool. It provides an informal setting where a</w:t>
      </w:r>
      <w:r>
        <w:t xml:space="preserve"> </w:t>
      </w:r>
      <w:r>
        <w:rPr>
          <w:bCs/>
          <w:b/>
        </w:rPr>
        <w:t xml:space="preserve">Diplomat</w:t>
      </w:r>
      <w:r>
        <w:t xml:space="preserve"> </w:t>
      </w:r>
      <w:r>
        <w:t xml:space="preserve">can engage with local intellectuals, government officials, and community leaders in a relaxed environment. Success in this role often depends on the ability to participate authentically in these cultural exchanges while maintaining professional decorum. A</w:t>
      </w:r>
      <w:r>
        <w:t xml:space="preserve"> </w:t>
      </w:r>
      <w:r>
        <w:rPr>
          <w:bCs/>
          <w:b/>
        </w:rPr>
        <w:t xml:space="preserve">Diplomat</w:t>
      </w:r>
      <w:r>
        <w:t xml:space="preserve"> </w:t>
      </w:r>
      <w:r>
        <w:t xml:space="preserve">who ignores these cultural nuances risks alienating the very partners they seek to assist, thereby undermining their mission's effectiveness.</w:t>
      </w:r>
    </w:p>
    <w:bookmarkEnd w:id="23"/>
    <w:bookmarkStart w:id="24" w:name="v.-challenges-and-ethical-considerations"/>
    <w:p>
      <w:pPr>
        <w:pStyle w:val="Heading2"/>
      </w:pPr>
      <w:r>
        <w:t xml:space="preserve">V. Challenges and Ethical Considerations</w:t>
      </w:r>
    </w:p>
    <w:p>
      <w:pPr>
        <w:pStyle w:val="FirstParagraph"/>
      </w:pPr>
      <w:r>
        <w:t xml:space="preserve">The role of a</w:t>
      </w:r>
      <w:r>
        <w:t xml:space="preserve"> </w:t>
      </w:r>
      <w:r>
        <w:rPr>
          <w:bCs/>
          <w:b/>
        </w:rPr>
        <w:t xml:space="preserve">Diplomat</w:t>
      </w:r>
      <w:r>
        <w:t xml:space="preserve"> </w:t>
      </w:r>
      <w:r>
        <w:t xml:space="preserve">in Addis Ababa is fraught with challenges that extend beyond standard diplomatic protocols. The city faces significant infrastructure pressures, economic fluctuations, and occasional internal unrest. Navigating these environments requires resilience and ethical fortitude. A</w:t>
      </w:r>
      <w:r>
        <w:t xml:space="preserve"> </w:t>
      </w:r>
      <w:r>
        <w:rPr>
          <w:bCs/>
          <w:b/>
        </w:rPr>
        <w:t xml:space="preserve">Diplomat</w:t>
      </w:r>
      <w:r>
        <w:t xml:space="preserve"> </w:t>
      </w:r>
      <w:r>
        <w:t xml:space="preserve">must often mediate between external pressure from international bodies and the sovereign rights of the Ethiopian government.</w:t>
      </w:r>
    </w:p>
    <w:p>
      <w:pPr>
        <w:pStyle w:val="BodyText"/>
      </w:pPr>
      <w:r>
        <w:t xml:space="preserve">Furthermore, the presence of numerous NGOs and international aid organizations in Addis Ababa adds another layer of complexity. A</w:t>
      </w:r>
      <w:r>
        <w:t xml:space="preserve"> </w:t>
      </w:r>
      <w:r>
        <w:rPr>
          <w:bCs/>
          <w:b/>
        </w:rPr>
        <w:t xml:space="preserve">Diplomat</w:t>
      </w:r>
      <w:r>
        <w:t xml:space="preserve"> </w:t>
      </w:r>
      <w:r>
        <w:t xml:space="preserve">must coordinate effectively with these non-state actors to ensure that diplomatic efforts align with humanitarian goals. This collaboration is crucial for addressing issues such as food security, refugee management, and public health crises, all of which are prominent themes in the contemporary discourse surrounding Ethiopia.</w:t>
      </w:r>
    </w:p>
    <w:bookmarkEnd w:id="24"/>
    <w:bookmarkStart w:id="25" w:name="Xf1f1f98ea577007b8ab7574ff4ae88e08048edb"/>
    <w:p>
      <w:pPr>
        <w:pStyle w:val="Heading2"/>
      </w:pPr>
      <w:r>
        <w:t xml:space="preserve">VI. Conclusion: The Essential Role of the Diplomat</w:t>
      </w:r>
    </w:p>
    <w:p>
      <w:pPr>
        <w:pStyle w:val="FirstParagraph"/>
      </w:pPr>
      <w:r>
        <w:t xml:space="preserve">In conclusion, the position of a</w:t>
      </w:r>
      <w:r>
        <w:t xml:space="preserve"> </w:t>
      </w:r>
      <w:r>
        <w:rPr>
          <w:bCs/>
          <w:b/>
        </w:rPr>
        <w:t xml:space="preserve">Diplomat</w:t>
      </w:r>
      <w:r>
        <w:t xml:space="preserve"> </w:t>
      </w:r>
      <w:r>
        <w:t xml:space="preserve">in Addis Ababa is one of significant influence and responsibility. It requires a synthesis of political acumen, cultural intelligence, and strategic foresight. The city serves as more than just a location; it is an active participant in global governance through its hosting of the African Union and other international bodies. For any</w:t>
      </w:r>
      <w:r>
        <w:t xml:space="preserve"> </w:t>
      </w:r>
      <w:r>
        <w:rPr>
          <w:bCs/>
          <w:b/>
        </w:rPr>
        <w:t xml:space="preserve">Diplomat</w:t>
      </w:r>
      <w:r>
        <w:t xml:space="preserve"> </w:t>
      </w:r>
      <w:r>
        <w:t xml:space="preserve">serving in this capacity, the experience is transformative.</w:t>
      </w:r>
    </w:p>
    <w:p>
      <w:pPr>
        <w:pStyle w:val="BodyText"/>
      </w:pPr>
      <w:r>
        <w:t xml:space="preserve">The challenges faced by a</w:t>
      </w:r>
      <w:r>
        <w:t xml:space="preserve"> </w:t>
      </w:r>
      <w:r>
        <w:rPr>
          <w:bCs/>
          <w:b/>
        </w:rPr>
        <w:t xml:space="preserve">Diplomat</w:t>
      </w:r>
      <w:r>
        <w:t xml:space="preserve"> </w:t>
      </w:r>
      <w:r>
        <w:t xml:space="preserve">in this region are substantial, but so are the opportunities for fostering peace, development, and mutual understanding between Ethiopia and the wider world. By recognizing the unique status of</w:t>
      </w:r>
      <w:r>
        <w:t xml:space="preserve"> </w:t>
      </w:r>
      <w:r>
        <w:rPr>
          <w:bCs/>
          <w:b/>
        </w:rPr>
        <w:t xml:space="preserve">Ethiopia Addis Ababa</w:t>
      </w:r>
      <w:r>
        <w:t xml:space="preserve"> </w:t>
      </w:r>
      <w:r>
        <w:t xml:space="preserve">as a diplomatic hub, we can better appreciate the critical work done by envoys who strive to bridge gaps between nations. The effectiveness of a</w:t>
      </w:r>
      <w:r>
        <w:t xml:space="preserve"> </w:t>
      </w:r>
      <w:r>
        <w:rPr>
          <w:bCs/>
          <w:b/>
        </w:rPr>
        <w:t xml:space="preserve">Diplomat</w:t>
      </w:r>
      <w:r>
        <w:t xml:space="preserve"> </w:t>
      </w:r>
      <w:r>
        <w:t xml:space="preserve">in this setting ultimately contributes to the stability and prosperity not only of Ethiopia but of the entire African continent.</w:t>
      </w:r>
    </w:p>
    <w:p>
      <w:pPr>
        <w:pStyle w:val="BodyText"/>
      </w:pPr>
      <w:r>
        <w:t xml:space="preserve">This report underscores that diplomacy is not a static practice but a dynamic engagement with history, culture, and politics. In the vibrant and complex environment of Addis Ababa, the</w:t>
      </w:r>
      <w:r>
        <w:t xml:space="preserve"> </w:t>
      </w:r>
      <w:r>
        <w:rPr>
          <w:bCs/>
          <w:b/>
        </w:rPr>
        <w:t xml:space="preserve">Diplomat</w:t>
      </w:r>
      <w:r>
        <w:t xml:space="preserve"> </w:t>
      </w:r>
      <w:r>
        <w:t xml:space="preserve">remains a vital architect of international relations.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2026-07-29T16:41:45Z</dcterms:created>
  <dcterms:modified xsi:type="dcterms:W3CDTF">2026-07-29T16:41:45Z</dcterms:modified>
</cp:coreProperties>
</file>

<file path=docProps/custom.xml><?xml version="1.0" encoding="utf-8"?>
<Properties xmlns="http://schemas.openxmlformats.org/officeDocument/2006/custom-properties" xmlns:vt="http://schemas.openxmlformats.org/officeDocument/2006/docPropsVTypes"/>
</file>