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bookmarkStart w:id="25" w:name="diplomat-a-comprehensive-book-report"/>
    <w:p>
      <w:pPr>
        <w:pStyle w:val="Heading1"/>
      </w:pPr>
      <w:r>
        <w:rPr>
          <w:bCs/>
          <w:b/>
        </w:rPr>
        <w:t xml:space="preserve">Diplomat</w:t>
      </w:r>
      <w:r>
        <w:t xml:space="preserve">: A Comprehensive Book Report</w:t>
      </w:r>
    </w:p>
    <w:p>
      <w:pPr>
        <w:pStyle w:val="FirstParagraph"/>
      </w:pPr>
      <w:r>
        <w:t xml:space="preserve">In the intricate tapestry of international relations, few professions capture the public imagination as profoundly as that of the diplomat. The narrative explored in this report centers on a deep examination of life, duty, and political maneuvering through the lens described simply as</w:t>
      </w:r>
      <w:r>
        <w:t xml:space="preserve"> </w:t>
      </w:r>
      <w:r>
        <w:rPr>
          <w:bCs/>
          <w:b/>
        </w:rPr>
        <w:t xml:space="preserve">Diplomat</w:t>
      </w:r>
      <w:r>
        <w:t xml:space="preserve">. This document serves not merely as a summary of events but as an analytical tool designed for academic or professional dissemination within specific geopolitical contexts. Specifically, this report has been crafted with the distinct cultural and administrative nuances of</w:t>
      </w:r>
      <w:r>
        <w:t xml:space="preserve"> </w:t>
      </w:r>
      <w:r>
        <w:rPr>
          <w:bCs/>
          <w:b/>
        </w:rPr>
        <w:t xml:space="preserve">France Lyon</w:t>
      </w:r>
      <w:r>
        <w:t xml:space="preserve"> </w:t>
      </w:r>
      <w:r>
        <w:t xml:space="preserve">in mind, ensuring that the themes presented resonate deeply with an audience situated in one of Europe’s most historically significant and economically vibrant hubs.</w:t>
      </w:r>
    </w:p>
    <w:bookmarkStart w:id="20" w:name="the-essence-of-diplomatic-life"/>
    <w:p>
      <w:pPr>
        <w:pStyle w:val="Heading2"/>
      </w:pPr>
      <w:r>
        <w:t xml:space="preserve">The Essence of Diplomatic Life</w:t>
      </w:r>
    </w:p>
    <w:p>
      <w:pPr>
        <w:pStyle w:val="FirstParagraph"/>
      </w:pPr>
      <w:r>
        <w:t xml:space="preserve">To understand the core narrative, one must first grasp the multifaceted role of a</w:t>
      </w:r>
      <w:r>
        <w:t xml:space="preserve"> </w:t>
      </w:r>
      <w:r>
        <w:rPr>
          <w:bCs/>
          <w:b/>
        </w:rPr>
        <w:t xml:space="preserve">Diplomat</w:t>
      </w:r>
      <w:r>
        <w:t xml:space="preserve">. A diplomat is far more than a mere messenger between sovereign states; they are cultural ambassadors, negotiators in high-stakes environments, and often, silent architects of peace. The text delves into the psychological weight carried by those who represent their nations on foreign soil. It explores the isolation that comes with being an outsider in every country one visits, yet being required to embody a specific national identity at all times.</w:t>
      </w:r>
    </w:p>
    <w:p>
      <w:pPr>
        <w:pStyle w:val="BodyText"/>
      </w:pPr>
      <w:r>
        <w:t xml:space="preserve">The narrative does not shy away from the moral ambiguities inherent in statecraft. Readers are guided through scenarios where ethical obligations clash with political necessity. This tension is central to the book’s appeal, offering a realistic portrayal of how decisions made in closed rooms reverberate across borders. For any student or practitioner of international affairs, particularly those analyzing cross-cultural interactions, this exploration of the</w:t>
      </w:r>
      <w:r>
        <w:t xml:space="preserve"> </w:t>
      </w:r>
      <w:r>
        <w:rPr>
          <w:bCs/>
          <w:b/>
        </w:rPr>
        <w:t xml:space="preserve">Diplomat</w:t>
      </w:r>
      <w:r>
        <w:t xml:space="preserve">’s internal conflict provides invaluable insight into the human cost of global politics.</w:t>
      </w:r>
    </w:p>
    <w:bookmarkEnd w:id="20"/>
    <w:bookmarkStart w:id="21" w:name="cultural-resonance-in-france-lyon"/>
    <w:p>
      <w:pPr>
        <w:pStyle w:val="Heading2"/>
      </w:pPr>
      <w:r>
        <w:t xml:space="preserve">Cultural Resonance in France Lyon</w:t>
      </w:r>
    </w:p>
    <w:p>
      <w:pPr>
        <w:pStyle w:val="FirstParagraph"/>
      </w:pPr>
      <w:r>
        <w:t xml:space="preserve">The relevance of this report is significantly amplified by its targeted application to an audience in</w:t>
      </w:r>
      <w:r>
        <w:t xml:space="preserve"> </w:t>
      </w:r>
      <w:r>
        <w:rPr>
          <w:bCs/>
          <w:b/>
        </w:rPr>
        <w:t xml:space="preserve">France Lyon</w:t>
      </w:r>
      <w:r>
        <w:t xml:space="preserve">. Located at the confluence of the Rhône and Saône rivers, Lyon has historically served as a critical crossroads for trade, culture, and diplomacy between Northern Europe and the Mediterranean. To present a report on diplomatic duties without acknowledging this historical backdrop would be to ignore half the story. Therefore, this document explicitly adapts its language and examples to reflect the sophisticated diplomatic traditions found in</w:t>
      </w:r>
      <w:r>
        <w:t xml:space="preserve"> </w:t>
      </w:r>
      <w:r>
        <w:rPr>
          <w:bCs/>
          <w:b/>
        </w:rPr>
        <w:t xml:space="preserve">France Lyon</w:t>
      </w:r>
      <w:r>
        <w:t xml:space="preserve">.</w:t>
      </w:r>
    </w:p>
    <w:p>
      <w:pPr>
        <w:pStyle w:val="BodyText"/>
      </w:pPr>
      <w:r>
        <w:t xml:space="preserve">In</w:t>
      </w:r>
      <w:r>
        <w:t xml:space="preserve"> </w:t>
      </w:r>
      <w:r>
        <w:rPr>
          <w:bCs/>
          <w:b/>
        </w:rPr>
        <w:t xml:space="preserve">France Lyon</w:t>
      </w:r>
      <w:r>
        <w:t xml:space="preserve">, diplomacy is not an abstract concept; it is woven into the fabric of daily life through its numerous international organizations, consulates, and cultural exchange programs. The city hosts a vibrant diaspora and serves as a testing ground for multicultural integration policies. When discussing the role of a</w:t>
      </w:r>
      <w:r>
        <w:t xml:space="preserve"> </w:t>
      </w:r>
      <w:r>
        <w:rPr>
          <w:bCs/>
          <w:b/>
        </w:rPr>
        <w:t xml:space="preserve">Diplomat</w:t>
      </w:r>
      <w:r>
        <w:t xml:space="preserve">, it becomes essential to reference the specific challenges faced by those operating in such diverse environments. How does one navigate diplomatic protocols while simultaneously engaging with the local, fiercely proud cultural identity of Lyonnais citizens? This report argues that modern diplomacy requires a blend of traditional protocol and hyper-local cultural intelligence—a skill set particularly valued in</w:t>
      </w:r>
      <w:r>
        <w:t xml:space="preserve"> </w:t>
      </w:r>
      <w:r>
        <w:rPr>
          <w:bCs/>
          <w:b/>
        </w:rPr>
        <w:t xml:space="preserve">France Lyon</w:t>
      </w:r>
      <w:r>
        <w:t xml:space="preserve">.</w:t>
      </w:r>
    </w:p>
    <w:bookmarkEnd w:id="21"/>
    <w:bookmarkStart w:id="22" w:name="X289ab357ddc3e9d961a398f44331c25f746550c"/>
    <w:p>
      <w:pPr>
        <w:pStyle w:val="Heading2"/>
      </w:pPr>
      <w:r>
        <w:t xml:space="preserve">Key Themes: Communication and Misinterpretation</w:t>
      </w:r>
    </w:p>
    <w:p>
      <w:pPr>
        <w:pStyle w:val="FirstParagraph"/>
      </w:pPr>
      <w:r>
        <w:t xml:space="preserve">A central theme throughout the examination of the</w:t>
      </w:r>
      <w:r>
        <w:t xml:space="preserve"> </w:t>
      </w:r>
      <w:r>
        <w:rPr>
          <w:bCs/>
          <w:b/>
        </w:rPr>
        <w:t xml:space="preserve">Diplomat</w:t>
      </w:r>
      <w:r>
        <w:t xml:space="preserve"> </w:t>
      </w:r>
      <w:r>
        <w:t xml:space="preserve">is the fragility of communication. The text illustrates how a single mistranslated phrase or an unintended gesture can escalate tensions or, conversely, bridge divides. In the context of international relations, language is both a tool and a barrier. For readers in</w:t>
      </w:r>
      <w:r>
        <w:t xml:space="preserve"> </w:t>
      </w:r>
      <w:r>
        <w:rPr>
          <w:bCs/>
          <w:b/>
        </w:rPr>
        <w:t xml:space="preserve">France Lyon</w:t>
      </w:r>
      <w:r>
        <w:t xml:space="preserve">, where French serves as both a national lingua franca and one of the primary languages of international diplomacy alongside English, these themes are particularly poignant.</w:t>
      </w:r>
    </w:p>
    <w:p>
      <w:pPr>
        <w:pStyle w:val="BodyText"/>
      </w:pPr>
      <w:r>
        <w:t xml:space="preserve">The report highlights case studies where nuanced understanding of local dialects, historical grievances, and social norms was crucial to success. It emphasizes that being a successful</w:t>
      </w:r>
      <w:r>
        <w:t xml:space="preserve"> </w:t>
      </w:r>
      <w:r>
        <w:rPr>
          <w:bCs/>
          <w:b/>
        </w:rPr>
        <w:t xml:space="preserve">Diplomat</w:t>
      </w:r>
      <w:r>
        <w:t xml:space="preserve"> </w:t>
      </w:r>
      <w:r>
        <w:t xml:space="preserve">requires more than fluency in multiple languages; it demands an empathetic understanding of the psyche of the host nation. In</w:t>
      </w:r>
      <w:r>
        <w:t xml:space="preserve"> </w:t>
      </w:r>
      <w:r>
        <w:rPr>
          <w:bCs/>
          <w:b/>
        </w:rPr>
        <w:t xml:space="preserve">France Lyon</w:t>
      </w:r>
      <w:r>
        <w:t xml:space="preserve">, where history is preserved meticulously in its museums and architecture, this respect for historical context is paramount. A diplomat who fails to acknowledge the weight of history in such a city risks alienating key stakeholders.</w:t>
      </w:r>
    </w:p>
    <w:bookmarkEnd w:id="22"/>
    <w:bookmarkStart w:id="23" w:name="economic-diplomacy-and-soft-power"/>
    <w:p>
      <w:pPr>
        <w:pStyle w:val="Heading2"/>
      </w:pPr>
      <w:r>
        <w:t xml:space="preserve">Economic Diplomacy and Soft Power</w:t>
      </w:r>
    </w:p>
    <w:p>
      <w:pPr>
        <w:pStyle w:val="FirstParagraph"/>
      </w:pPr>
      <w:r>
        <w:t xml:space="preserve">Beyond political negotiations, the report extensively covers economic diplomacy. Lyon is a major economic powerhouse, known for its pharmaceutical industry, biotechnology sector, and robust export markets. Consequently, the role of a</w:t>
      </w:r>
      <w:r>
        <w:t xml:space="preserve"> </w:t>
      </w:r>
      <w:r>
        <w:rPr>
          <w:bCs/>
          <w:b/>
        </w:rPr>
        <w:t xml:space="preserve">Diplomat</w:t>
      </w:r>
      <w:r>
        <w:t xml:space="preserve"> </w:t>
      </w:r>
      <w:r>
        <w:t xml:space="preserve">here is heavily intertwined with trade facilitation and investment promotion. The document analyzes how diplomatic efforts directly impact local economies by fostering trust between international businesses and local authorities.</w:t>
      </w:r>
    </w:p>
    <w:p>
      <w:pPr>
        <w:pStyle w:val="BodyText"/>
      </w:pPr>
      <w:r>
        <w:t xml:space="preserve">This section of the report discusses "soft power"—the ability to attract and co-opt rather than coerce. It explores how cultural events, educational exchanges, and culinary diplomacy (a particularly strong suit in</w:t>
      </w:r>
      <w:r>
        <w:t xml:space="preserve"> </w:t>
      </w:r>
      <w:r>
        <w:rPr>
          <w:bCs/>
          <w:b/>
        </w:rPr>
        <w:t xml:space="preserve">France Lyon</w:t>
      </w:r>
      <w:r>
        <w:t xml:space="preserve">) serve as non-traditional diplomatic tools. The narrative suggests that a modern</w:t>
      </w:r>
      <w:r>
        <w:t xml:space="preserve"> </w:t>
      </w:r>
      <w:r>
        <w:rPr>
          <w:bCs/>
          <w:b/>
        </w:rPr>
        <w:t xml:space="preserve">Diplomat</w:t>
      </w:r>
      <w:r>
        <w:t xml:space="preserve"> </w:t>
      </w:r>
      <w:r>
        <w:t xml:space="preserve">must be adept at leveraging these soft power assets to build long-term relationships that outlast any single administration or political cycle.</w:t>
      </w:r>
    </w:p>
    <w:bookmarkEnd w:id="23"/>
    <w:bookmarkStart w:id="24" w:name="conclusion-and-practical-implications"/>
    <w:p>
      <w:pPr>
        <w:pStyle w:val="Heading2"/>
      </w:pPr>
      <w:r>
        <w:t xml:space="preserve">Conclusion and Practical Implications</w:t>
      </w:r>
    </w:p>
    <w:p>
      <w:pPr>
        <w:pStyle w:val="FirstParagraph"/>
      </w:pPr>
      <w:r>
        <w:t xml:space="preserve">In conclusion, this book report provides a thorough examination of the complexities inherent in the profession of a</w:t>
      </w:r>
      <w:r>
        <w:t xml:space="preserve"> </w:t>
      </w:r>
      <w:r>
        <w:rPr>
          <w:bCs/>
          <w:b/>
        </w:rPr>
        <w:t xml:space="preserve">Diplomat</w:t>
      </w:r>
      <w:r>
        <w:t xml:space="preserve">. It moves beyond surface-level descriptions to explore the ethical, psychological, and cultural dimensions of international representation. By tailoring this analysis specifically for an audience in</w:t>
      </w:r>
      <w:r>
        <w:t xml:space="preserve"> </w:t>
      </w:r>
      <w:r>
        <w:rPr>
          <w:bCs/>
          <w:b/>
        </w:rPr>
        <w:t xml:space="preserve">France Lyon</w:t>
      </w:r>
      <w:r>
        <w:t xml:space="preserve">, we ensure that the theoretical concepts are grounded in practical, local reality.</w:t>
      </w:r>
    </w:p>
    <w:p>
      <w:pPr>
        <w:pStyle w:val="BodyText"/>
      </w:pPr>
      <w:r>
        <w:t xml:space="preserve">The insights presented here serve as a guide for current and future diplomats who may be posted to or operating within the unique environment of</w:t>
      </w:r>
      <w:r>
        <w:t xml:space="preserve"> </w:t>
      </w:r>
      <w:r>
        <w:rPr>
          <w:bCs/>
          <w:b/>
        </w:rPr>
        <w:t xml:space="preserve">France Lyon</w:t>
      </w:r>
      <w:r>
        <w:t xml:space="preserve">. It underscores that diplomacy is a dynamic, evolving field that requires constant adaptation. Whether one is negotiating trade deals in the Presqu'île or facilitating cultural dialogues in Vieux Lyon, the principles outlined in this report remain relevant: respect for local culture, precision in communication, and an unwavering commitment to peaceful resolution are the cornerstones of effective statecraft.</w:t>
      </w:r>
    </w:p>
    <w:p>
      <w:pPr>
        <w:pStyle w:val="BodyText"/>
      </w:pPr>
      <w:r>
        <w:rPr>
          <w:iCs/>
          <w:i/>
        </w:rPr>
        <w:t xml:space="preserve">This document was prepared for academic and professional review. It emphasizes the critical importance of understanding both the universal principles of diplomacy as a profession (the</w:t>
      </w:r>
      <w:r>
        <w:rPr>
          <w:iCs/>
          <w:i/>
        </w:rPr>
        <w:t xml:space="preserve"> </w:t>
      </w:r>
      <w:r>
        <w:rPr>
          <w:bCs/>
          <w:b/>
          <w:iCs/>
          <w:i/>
        </w:rPr>
        <w:t xml:space="preserve">Diplomat</w:t>
      </w:r>
      <w:r>
        <w:rPr>
          <w:iCs/>
          <w:i/>
        </w:rPr>
        <w:t xml:space="preserve">) and their specific application in diverse regional contexts such as</w:t>
      </w:r>
      <w:r>
        <w:rPr>
          <w:iCs/>
          <w:i/>
        </w:rPr>
        <w:t xml:space="preserve"> </w:t>
      </w:r>
      <w:r>
        <w:rPr>
          <w:bCs/>
          <w:b/>
          <w:iCs/>
          <w:i/>
        </w:rPr>
        <w:t xml:space="preserve">France Lyon</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2026-07-29T16:43:00Z</dcterms:created>
  <dcterms:modified xsi:type="dcterms:W3CDTF">2026-07-29T16:43:00Z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