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Diplomat</w:t>
      </w:r>
      <w:r>
        <w:t xml:space="preserve"> </w:t>
      </w:r>
      <w:r>
        <w:t xml:space="preserve">in</w:t>
      </w:r>
      <w:r>
        <w:t xml:space="preserve"> </w:t>
      </w:r>
      <w:r>
        <w:t xml:space="preserve">Iran</w:t>
      </w:r>
      <w:r>
        <w:t xml:space="preserve"> </w:t>
      </w:r>
      <w:r>
        <w:t xml:space="preserve">Tehran</w:t>
      </w:r>
    </w:p>
    <w:bookmarkStart w:id="26" w:name="X463baf412b885cde1f138a550dc07785f15bdd6"/>
    <w:p>
      <w:pPr>
        <w:pStyle w:val="Heading1"/>
      </w:pPr>
      <w:r>
        <w:t xml:space="preserve">The Art of Negotiation and Survival</w:t>
      </w:r>
      <w:r>
        <w:br/>
      </w:r>
      <w:r>
        <w:t xml:space="preserve">A Book Report on "The Diplomat"</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Analysis of Diplomatic Protocols and Cultural Nuances in Tehran, Iran</w:t>
      </w:r>
    </w:p>
    <w:p>
      <w:pPr>
        <w:pStyle w:val="BodyText"/>
      </w:pPr>
      <w:r>
        <w:t xml:space="preserve">"To understand the diplomat is to understand the delicate balance between national interest and human connection. In Tehran, this balance is not just a professional requirement; it is an existential necessity."</w:t>
      </w:r>
    </w:p>
    <w:bookmarkStart w:id="20" w:name="introduction-the-complexity-of-diplomacy"/>
    <w:p>
      <w:pPr>
        <w:pStyle w:val="Heading2"/>
      </w:pPr>
      <w:r>
        <w:t xml:space="preserve">Introduction: The Complexity of Diplomacy</w:t>
      </w:r>
    </w:p>
    <w:p>
      <w:pPr>
        <w:pStyle w:val="FirstParagraph"/>
      </w:pPr>
      <w:r>
        <w:t xml:space="preserve">The narrative presented in the fictionalized account known as "The Diplomat" offers a profound exploration of international relations, specifically focusing on the high-stakes environment found within the corridors of power in Tehran. This book report serves to dissect the nuances, challenges, and cultural intricacies depicted in the story. The central theme revolves around a seasoned diplomat assigned to</w:t>
      </w:r>
      <w:r>
        <w:t xml:space="preserve"> </w:t>
      </w:r>
      <w:r>
        <w:rPr>
          <w:bCs/>
          <w:b/>
        </w:rPr>
        <w:t xml:space="preserve">Iran Tehran</w:t>
      </w:r>
      <w:r>
        <w:t xml:space="preserve">, highlighting how personal integrity clashes with geopolitical imperatives. For any student or practitioner of international relations, understanding the specific context of</w:t>
      </w:r>
      <w:r>
        <w:t xml:space="preserve"> </w:t>
      </w:r>
      <w:r>
        <w:rPr>
          <w:bCs/>
          <w:b/>
        </w:rPr>
        <w:t xml:space="preserve">Iran Tehran</w:t>
      </w:r>
      <w:r>
        <w:t xml:space="preserve"> </w:t>
      </w:r>
      <w:r>
        <w:t xml:space="preserve">is crucial, as it represents one of the most complex and historically charged diplomatic posts in the modern world.</w:t>
      </w:r>
    </w:p>
    <w:p>
      <w:pPr>
        <w:pStyle w:val="BodyText"/>
      </w:pPr>
      <w:r>
        <w:t xml:space="preserve">The story does not merely recount political events; it immerses the reader in the sensory and psychological landscape of living and working in a capital city that is simultaneously fascinating, hostile, welcoming, and restrictive. The protagonist’s journey illustrates that being a</w:t>
      </w:r>
      <w:r>
        <w:t xml:space="preserve"> </w:t>
      </w:r>
      <w:r>
        <w:rPr>
          <w:bCs/>
          <w:b/>
        </w:rPr>
        <w:t xml:space="preserve">diplomat</w:t>
      </w:r>
      <w:r>
        <w:t xml:space="preserve"> </w:t>
      </w:r>
      <w:r>
        <w:t xml:space="preserve">is not solely about signing treaties but about navigating a labyrinth of unspoken rules, historical grievances, and deep-seated cultural pride.</w:t>
      </w:r>
    </w:p>
    <w:bookmarkEnd w:id="20"/>
    <w:bookmarkStart w:id="21" w:name="the-setting-tehran-as-a-character"/>
    <w:p>
      <w:pPr>
        <w:pStyle w:val="Heading2"/>
      </w:pPr>
      <w:r>
        <w:t xml:space="preserve">The Setting: Tehran as a Character</w:t>
      </w:r>
    </w:p>
    <w:p>
      <w:pPr>
        <w:pStyle w:val="FirstParagraph"/>
      </w:pPr>
      <w:r>
        <w:t xml:space="preserve">In "The Diplomat," the city of</w:t>
      </w:r>
      <w:r>
        <w:t xml:space="preserve"> </w:t>
      </w:r>
      <w:r>
        <w:rPr>
          <w:bCs/>
          <w:b/>
        </w:rPr>
        <w:t xml:space="preserve">Iran Tehran</w:t>
      </w:r>
      <w:r>
        <w:t xml:space="preserve"> </w:t>
      </w:r>
      <w:r>
        <w:t xml:space="preserve">is not merely a backdrop; it is an active participant in the narrative. The author meticulously describes the juxtaposition of ancient Persian heritage against modern political realities. From the bustling streets near Valiasr Street to the austere offices of government ministries, every location contributes to the tension experienced by the</w:t>
      </w:r>
      <w:r>
        <w:t xml:space="preserve"> </w:t>
      </w:r>
      <w:r>
        <w:rPr>
          <w:bCs/>
          <w:b/>
        </w:rPr>
        <w:t xml:space="preserve">diplomat</w:t>
      </w:r>
      <w:r>
        <w:t xml:space="preserve">.</w:t>
      </w:r>
    </w:p>
    <w:p>
      <w:pPr>
        <w:pStyle w:val="BodyText"/>
      </w:pPr>
      <w:r>
        <w:t xml:space="preserve">The description of Tehran captures its dual nature: a city that is deeply traditional yet fiercely modernizing. The traffic, the architecture, and even the weather play roles in shaping the diplomat’s experience. The heat of a summer day in Tehran mirrors the boiling tensions between nations, while the cool winds from Mount Tochal offer moments of clarity and reflection for our protagonist. This setting underscores why understanding</w:t>
      </w:r>
      <w:r>
        <w:t xml:space="preserve"> </w:t>
      </w:r>
      <w:r>
        <w:rPr>
          <w:bCs/>
          <w:b/>
        </w:rPr>
        <w:t xml:space="preserve">Iran Tehran</w:t>
      </w:r>
      <w:r>
        <w:t xml:space="preserve"> </w:t>
      </w:r>
      <w:r>
        <w:t xml:space="preserve">is essential for any</w:t>
      </w:r>
      <w:r>
        <w:t xml:space="preserve"> </w:t>
      </w:r>
      <w:r>
        <w:rPr>
          <w:bCs/>
          <w:b/>
        </w:rPr>
        <w:t xml:space="preserve">diplomat</w:t>
      </w:r>
      <w:r>
        <w:t xml:space="preserve">; one cannot separate policy from place.</w:t>
      </w:r>
    </w:p>
    <w:bookmarkEnd w:id="21"/>
    <w:bookmarkStart w:id="22" w:name="the-protagonist-the-role-of-the-diplomat"/>
    <w:p>
      <w:pPr>
        <w:pStyle w:val="Heading2"/>
      </w:pPr>
      <w:r>
        <w:t xml:space="preserve">The Protagonist: The Role of the Diplomat</w:t>
      </w:r>
    </w:p>
    <w:p>
      <w:pPr>
        <w:pStyle w:val="FirstParagraph"/>
      </w:pPr>
      <w:r>
        <w:t xml:space="preserve">The central figure, a mid-career ambassador, embodies the classic dilemmas faced by those in foreign service. He is tasked with maintaining dialogue during a period of severe sanctions and political unrest. His role as a</w:t>
      </w:r>
      <w:r>
        <w:t xml:space="preserve"> </w:t>
      </w:r>
      <w:r>
        <w:rPr>
          <w:bCs/>
          <w:b/>
        </w:rPr>
        <w:t xml:space="preserve">diplomat</w:t>
      </w:r>
      <w:r>
        <w:t xml:space="preserve"> </w:t>
      </w:r>
      <w:r>
        <w:t xml:space="preserve">is tested not only by his counterparts in the Iranian Ministry of Foreign Affairs but also by his own government’s unrealistic expectations.</w:t>
      </w:r>
    </w:p>
    <w:p>
      <w:pPr>
        <w:pStyle w:val="BodyText"/>
      </w:pPr>
      <w:r>
        <w:t xml:space="preserve">The narrative highlights several key traits essential for success in such an environment:</w:t>
      </w:r>
    </w:p>
    <w:p>
      <w:pPr>
        <w:numPr>
          <w:ilvl w:val="0"/>
          <w:numId w:val="1001"/>
        </w:numPr>
        <w:pStyle w:val="Compact"/>
      </w:pPr>
      <w:r>
        <w:rPr>
          <w:bCs/>
          <w:b/>
        </w:rPr>
        <w:t xml:space="preserve">Cultural Empathy:</w:t>
      </w:r>
      <w:r>
        <w:t xml:space="preserve"> </w:t>
      </w:r>
      <w:r>
        <w:t xml:space="preserve">The ability to understand Persian concepts of honor (namus) and hospitality (mehman-navazi) is depicted as more valuable than fluency in the language.</w:t>
      </w:r>
    </w:p>
    <w:p>
      <w:pPr>
        <w:numPr>
          <w:ilvl w:val="0"/>
          <w:numId w:val="1001"/>
        </w:numPr>
        <w:pStyle w:val="Compact"/>
      </w:pPr>
      <w:r>
        <w:rPr>
          <w:bCs/>
          <w:b/>
        </w:rPr>
        <w:t xml:space="preserve">Patience:</w:t>
      </w:r>
      <w:r>
        <w:t xml:space="preserve"> </w:t>
      </w:r>
      <w:r>
        <w:t xml:space="preserve">Decision-making in Tehran is often slow, deliberate, and layered with historical context. The diplomat learns that rushing negotiations only leads to failure.</w:t>
      </w:r>
    </w:p>
    <w:p>
      <w:pPr>
        <w:numPr>
          <w:ilvl w:val="0"/>
          <w:numId w:val="1001"/>
        </w:numPr>
        <w:pStyle w:val="Compact"/>
      </w:pPr>
      <w:r>
        <w:rPr>
          <w:bCs/>
          <w:b/>
        </w:rPr>
        <w:t xml:space="preserve">Negotiation Skill:</w:t>
      </w:r>
      <w:r>
        <w:t xml:space="preserve"> </w:t>
      </w:r>
      <w:r>
        <w:t xml:space="preserve">The book details several key meetings where subtle hints, silence, and tea ceremonies are used as tools of persuasion rather than blunt force.</w:t>
      </w:r>
    </w:p>
    <w:p>
      <w:pPr>
        <w:pStyle w:val="FirstParagraph"/>
      </w:pPr>
      <w:r>
        <w:t xml:space="preserve">The character arc shows a transformation from a rigid ideologue to a nuanced practitioner who realizes that the</w:t>
      </w:r>
      <w:r>
        <w:t xml:space="preserve"> </w:t>
      </w:r>
      <w:r>
        <w:rPr>
          <w:bCs/>
          <w:b/>
        </w:rPr>
        <w:t xml:space="preserve">diplomat</w:t>
      </w:r>
      <w:r>
        <w:t xml:space="preserve">'s ultimate goal is not victory in debate, but the preservation of peace through understanding. This shift is critical when operating in</w:t>
      </w:r>
      <w:r>
        <w:t xml:space="preserve"> </w:t>
      </w:r>
      <w:r>
        <w:rPr>
          <w:bCs/>
          <w:b/>
        </w:rPr>
        <w:t xml:space="preserve">Iran Tehran</w:t>
      </w:r>
      <w:r>
        <w:t xml:space="preserve">, where direct confrontation often yields no results.</w:t>
      </w:r>
    </w:p>
    <w:bookmarkEnd w:id="22"/>
    <w:bookmarkStart w:id="23" w:name="cultural-nuances-and-protocol"/>
    <w:p>
      <w:pPr>
        <w:pStyle w:val="Heading2"/>
      </w:pPr>
      <w:r>
        <w:t xml:space="preserve">Cultural Nuances and Protocol</w:t>
      </w:r>
    </w:p>
    <w:p>
      <w:pPr>
        <w:pStyle w:val="FirstParagraph"/>
      </w:pPr>
      <w:r>
        <w:t xml:space="preserve">A significant portion of "The Diplomat" is dedicated to the intricate web of etiquette required in high-level interactions within</w:t>
      </w:r>
      <w:r>
        <w:t xml:space="preserve"> </w:t>
      </w:r>
      <w:r>
        <w:rPr>
          <w:bCs/>
          <w:b/>
        </w:rPr>
        <w:t xml:space="preserve">Iran Tehran</w:t>
      </w:r>
      <w:r>
        <w:t xml:space="preserve">. The book details the importance of Taarof, a complex system of polite behavior that often confuses Western diplomats. Through various anecdotes, we see how misinterpreting a simple gesture—such as refusing an offer twice before accepting it—can derail months of careful relationship building.</w:t>
      </w:r>
    </w:p>
    <w:p>
      <w:pPr>
        <w:pStyle w:val="BodyText"/>
      </w:pPr>
      <w:r>
        <w:t xml:space="preserve">The author emphasizes that in</w:t>
      </w:r>
      <w:r>
        <w:t xml:space="preserve"> </w:t>
      </w:r>
      <w:r>
        <w:rPr>
          <w:bCs/>
          <w:b/>
        </w:rPr>
        <w:t xml:space="preserve">Iran Tehran</w:t>
      </w:r>
      <w:r>
        <w:t xml:space="preserve">, relationships precede transactions. A successful</w:t>
      </w:r>
      <w:r>
        <w:t xml:space="preserve"> </w:t>
      </w:r>
      <w:r>
        <w:rPr>
          <w:bCs/>
          <w:b/>
        </w:rPr>
        <w:t xml:space="preserve">diplomat</w:t>
      </w:r>
      <w:r>
        <w:t xml:space="preserve"> </w:t>
      </w:r>
      <w:r>
        <w:t xml:space="preserve">spends hours over tea, discussing family, literature, and history before ever touching upon the subject of nuclear agreements or trade sanctions. This human element is often overlooked in traditional diplomatic training but is portrayed here as the single most important factor in effective statecraft.</w:t>
      </w:r>
    </w:p>
    <w:bookmarkEnd w:id="23"/>
    <w:bookmarkStart w:id="24" w:name="the-climax-a-test-of-integrity"/>
    <w:p>
      <w:pPr>
        <w:pStyle w:val="Heading2"/>
      </w:pPr>
      <w:r>
        <w:t xml:space="preserve">The Climax: A Test of Integrity</w:t>
      </w:r>
    </w:p>
    <w:p>
      <w:pPr>
        <w:pStyle w:val="FirstParagraph"/>
      </w:pPr>
      <w:r>
        <w:t xml:space="preserve">The narrative builds to a tense climax during a closed-door summit involving multiple world powers. The diplomat finds himself caught between conflicting orders from his home capital and the genuine concessions offered by his Iranian counterparts in</w:t>
      </w:r>
      <w:r>
        <w:t xml:space="preserve"> </w:t>
      </w:r>
      <w:r>
        <w:rPr>
          <w:bCs/>
          <w:b/>
        </w:rPr>
        <w:t xml:space="preserve">Iran Tehran</w:t>
      </w:r>
      <w:r>
        <w:t xml:space="preserve">. The tension peaks as he must decide whether to uphold strict adherence to protocol or take a calculated risk that could break the deadlock.</w:t>
      </w:r>
    </w:p>
    <w:p>
      <w:pPr>
        <w:pStyle w:val="BodyText"/>
      </w:pPr>
      <w:r>
        <w:t xml:space="preserve">This section serves as a powerful commentary on the moral weight carried by every</w:t>
      </w:r>
      <w:r>
        <w:t xml:space="preserve"> </w:t>
      </w:r>
      <w:r>
        <w:rPr>
          <w:bCs/>
          <w:b/>
        </w:rPr>
        <w:t xml:space="preserve">diplomat</w:t>
      </w:r>
      <w:r>
        <w:t xml:space="preserve">. It suggests that true diplomacy requires courage—the courage to be misunderstood by one’s own government in order to achieve peace. The resolution, while ambiguous, leaves the reader with a profound respect for the quiet sacrifices made by those who work behind closed doors.</w:t>
      </w:r>
    </w:p>
    <w:bookmarkEnd w:id="24"/>
    <w:bookmarkStart w:id="25" w:name="conclusion-the-enduring-relevance"/>
    <w:p>
      <w:pPr>
        <w:pStyle w:val="Heading2"/>
      </w:pPr>
      <w:r>
        <w:t xml:space="preserve">Conclusion: The Enduring Relevance</w:t>
      </w:r>
    </w:p>
    <w:p>
      <w:pPr>
        <w:pStyle w:val="FirstParagraph"/>
      </w:pPr>
      <w:r>
        <w:t xml:space="preserve">"The Diplomat" remains a vital text for anyone interested in Middle Eastern politics and international relations. It demystifies the black box of diplomacy by humanizing the actors involved. By focusing on the specific, grounded reality of life in</w:t>
      </w:r>
      <w:r>
        <w:t xml:space="preserve"> </w:t>
      </w:r>
      <w:r>
        <w:rPr>
          <w:bCs/>
          <w:b/>
        </w:rPr>
        <w:t xml:space="preserve">Iran Tehran</w:t>
      </w:r>
      <w:r>
        <w:t xml:space="preserve">, it provides insights that general political science textbooks often miss.</w:t>
      </w:r>
    </w:p>
    <w:p>
      <w:pPr>
        <w:pStyle w:val="BodyText"/>
      </w:pPr>
      <w:r>
        <w:t xml:space="preserve">The book reinforces the idea that a</w:t>
      </w:r>
      <w:r>
        <w:t xml:space="preserve"> </w:t>
      </w:r>
      <w:r>
        <w:rPr>
          <w:bCs/>
          <w:b/>
        </w:rPr>
        <w:t xml:space="preserve">diplomat</w:t>
      </w:r>
      <w:r>
        <w:t xml:space="preserve"> </w:t>
      </w:r>
      <w:r>
        <w:t xml:space="preserve">is not just a messenger but a bridge between civilizations. In the context of</w:t>
      </w:r>
      <w:r>
        <w:t xml:space="preserve"> </w:t>
      </w:r>
      <w:r>
        <w:rPr>
          <w:bCs/>
          <w:b/>
        </w:rPr>
        <w:t xml:space="preserve">Iran Tehran</w:t>
      </w:r>
      <w:r>
        <w:t xml:space="preserve">, this bridge is fragile and requires constant maintenance, care, and respect for local customs. The narrative concludes that while politics may change with every election or regime shift, the fundamental human desire for dignity and recognition remains constant.</w:t>
      </w:r>
    </w:p>
    <w:p>
      <w:pPr>
        <w:pStyle w:val="BodyText"/>
      </w:pPr>
      <w:r>
        <w:t xml:space="preserve">Ultimately, this book report recommends "The Diplomat" as an essential read. It offers a gripping tale of intrigue and suspense but serves a deeper purpose: to educate readers on the vital importance of cultural literacy in global affairs. As long as international tensions persist, especially in regions like the Middle East, the lessons learned from navigating the complexities of</w:t>
      </w:r>
      <w:r>
        <w:t xml:space="preserve"> </w:t>
      </w:r>
      <w:r>
        <w:rPr>
          <w:bCs/>
          <w:b/>
        </w:rPr>
        <w:t xml:space="preserve">Iran Tehran</w:t>
      </w:r>
      <w:r>
        <w:t xml:space="preserve"> </w:t>
      </w:r>
      <w:r>
        <w:t xml:space="preserve">will remain invaluable for future generations of</w:t>
      </w:r>
      <w:r>
        <w:t xml:space="preserve"> </w:t>
      </w:r>
      <w:r>
        <w:rPr>
          <w:bCs/>
          <w:b/>
        </w:rPr>
        <w:t xml:space="preserve">diplomats</w:t>
      </w:r>
      <w:r>
        <w:t xml:space="preserve">.</w:t>
      </w:r>
    </w:p>
    <w:p>
      <w:pPr>
        <w:pStyle w:val="BodyText"/>
      </w:pPr>
      <w:r>
        <w:rPr>
          <w:iCs/>
          <w:i/>
        </w:rPr>
        <w:t xml:space="preserve">This book report was compiled to highlight the critical intersection of professional diplomacy and cultural immersion. It emphasizes that success in international relations depends heavily on understanding the unique context of locations such as Iran Tehran.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Diplomat in Iran Tehran</dc:title>
  <dc:creator/>
  <dc:language>en</dc:language>
  <cp:keywords/>
  <dcterms:created xsi:type="dcterms:W3CDTF">2026-07-29T02:51:36Z</dcterms:created>
  <dcterms:modified xsi:type="dcterms:W3CDTF">2026-07-29T02:51:36Z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