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0f1206776a978224fa732db7aa66beda5cb78e0"/>
    <w:p>
      <w:pPr>
        <w:pStyle w:val="Heading1"/>
      </w:pPr>
      <w:r>
        <w:t xml:space="preserve">A Comprehensive Book Report on the Role of a Diplomat in New Zealand Auckland</w:t>
      </w:r>
    </w:p>
    <w:p>
      <w:pPr>
        <w:pStyle w:val="FirstParagraph"/>
      </w:pPr>
      <w:r>
        <w:rPr>
          <w:bCs/>
          <w:b/>
        </w:rPr>
        <w:t xml:space="preserve">Date:</w:t>
      </w:r>
      <w:r>
        <w:t xml:space="preserve"> </w:t>
      </w:r>
      <w:r>
        <w:t xml:space="preserve">October 26, 2023</w:t>
      </w:r>
      <w:r>
        <w:br/>
      </w:r>
      <w:r>
        <w:rPr>
          <w:bCs/>
          <w:b/>
        </w:rPr>
        <w:t xml:space="preserve">Title of Study Focus:</w:t>
      </w:r>
      <w:r>
        <w:t xml:space="preserve">The Modern Diplomatic Corps: A Case Study of Auckland, New Zealand</w:t>
      </w:r>
      <w:r>
        <w:br/>
      </w:r>
      <w:r>
        <w:rPr>
          <w:bCs/>
          <w:b/>
        </w:rPr>
        <w:t xml:space="preserve">Prepared For:</w:t>
      </w:r>
      <w:r>
        <w:t xml:space="preserve"> </w:t>
      </w:r>
      <w:r>
        <w:t xml:space="preserve">International Relations Studies Group</w:t>
      </w:r>
    </w:p>
    <w:p>
      <w:pPr>
        <w:pStyle w:val="BodyText"/>
      </w:pPr>
      <w:r>
        <w:t xml:space="preserve">I. Introduction</w:t>
      </w:r>
    </w:p>
    <w:p>
      <w:pPr>
        <w:pStyle w:val="BodyText"/>
      </w:pPr>
      <w:r>
        <w:t xml:space="preserve">p&gt;Auckland serves as a critical nexus for global diplomacy in the Southern Hemisphere. As New Zealand's largest city and its primary economic engine, it hosts the majority of foreign consulates and embassies in the country. This report examines the intricate role of a</w:t>
      </w:r>
      <w:r>
        <w:t xml:space="preserve"> </w:t>
      </w:r>
      <w:r>
        <w:rPr>
          <w:bCs/>
          <w:b/>
        </w:rPr>
        <w:t xml:space="preserve">Diplomat</w:t>
      </w:r>
      <w:r>
        <w:t xml:space="preserve"> </w:t>
      </w:r>
      <w:r>
        <w:t xml:space="preserve">operating within this unique urban landscape, analyzing how international protocols intersect with local governance and cultural expectations in</w:t>
      </w:r>
      <w:r>
        <w:t xml:space="preserve"> </w:t>
      </w:r>
      <w:r>
        <w:rPr>
          <w:bCs/>
          <w:b/>
        </w:rPr>
        <w:t xml:space="preserve">New Zealand Auckland</w:t>
      </w:r>
      <w:r>
        <w:t xml:space="preserve">. The study highlights that diplomacy is not merely about state-to-state negotiation but also involves deep community engagement, crisis management, and cultural mediation.</w:t>
      </w:r>
    </w:p>
    <w:bookmarkStart w:id="20" w:name="ii.-contextual-framework-why-auckland"/>
    <w:p>
      <w:pPr>
        <w:pStyle w:val="Heading2"/>
      </w:pPr>
      <w:r>
        <w:t xml:space="preserve">II. Contextual Framework: Why Auckland?</w:t>
      </w:r>
    </w:p>
    <w:p>
      <w:pPr>
        <w:pStyle w:val="FirstParagraph"/>
      </w:pPr>
      <w:r>
        <w:t xml:space="preserve">Auckland is often referred to as the "City of Sails," but its diplomatic significance extends far beyond maritime metaphors. It is a gateway between the Pacific Rim and Western markets. For any</w:t>
      </w:r>
      <w:r>
        <w:t xml:space="preserve"> </w:t>
      </w:r>
      <w:r>
        <w:rPr>
          <w:bCs/>
          <w:b/>
        </w:rPr>
        <w:t xml:space="preserve">Diplomat</w:t>
      </w:r>
      <w:r>
        <w:t xml:space="preserve"> </w:t>
      </w:r>
      <w:r>
        <w:t xml:space="preserve">stationed here, understanding the geopolitical weight of</w:t>
      </w:r>
      <w:r>
        <w:t xml:space="preserve"> </w:t>
      </w:r>
      <w:r>
        <w:rPr>
          <w:bCs/>
          <w:b/>
        </w:rPr>
        <w:t xml:space="preserve">New Zealand Auckland</w:t>
      </w:r>
      <w:r>
        <w:t xml:space="preserve"> </w:t>
      </w:r>
      <w:r>
        <w:t xml:space="preserve">is paramount. The city acts as a hub for trade agreements, security alliances such as AUKUS, and environmental cooperation within Oceania.</w:t>
      </w:r>
    </w:p>
    <w:p>
      <w:pPr>
        <w:pStyle w:val="BodyText"/>
      </w:pPr>
      <w:r>
        <w:t xml:space="preserve">The multicultural fabric of Auckland adds another layer of complexity. With significant populations from Asia, the Pacific Islands, and Europe, diplomats must navigate diverse cultural norms while representing their home nations. This diversity makes Auckland an ideal testing ground for modern diplomatic strategies that emphasize inclusivity and soft power over traditional hard power tactics.</w:t>
      </w:r>
    </w:p>
    <w:bookmarkEnd w:id="20"/>
    <w:bookmarkStart w:id="21" w:name="X478ce3187849a961724f3e1d4af9c170b511f38"/>
    <w:p>
      <w:pPr>
        <w:pStyle w:val="Heading2"/>
      </w:pPr>
      <w:r>
        <w:t xml:space="preserve">III. Core Responsibilities of a Diplomat in this Region</w:t>
      </w:r>
    </w:p>
    <w:p>
      <w:pPr>
        <w:numPr>
          <w:ilvl w:val="0"/>
          <w:numId w:val="1001"/>
        </w:numPr>
        <w:pStyle w:val="Compact"/>
      </w:pPr>
      <w:r>
        <w:rPr>
          <w:bCs/>
          <w:b/>
        </w:rPr>
        <w:t xml:space="preserve">Promoting Trade and Economic Interests:</w:t>
      </w:r>
      <w:r>
        <w:t xml:space="preserve">A primary duty involves facilitating business ties between the home country</w:t>
      </w:r>
      <w:r>
        <w:t xml:space="preserve"> </w:t>
      </w:r>
      <w:r>
        <w:rPr>
          <w:bCs/>
          <w:b/>
        </w:rPr>
        <w:t xml:space="preserve">New Zealand Auckland</w:t>
      </w:r>
      <w:r>
        <w:t xml:space="preserve">-based firms. Diplomats organize trade missions, support local enterprises entering international markets, and provide critical market intelligence.</w:t>
      </w:r>
    </w:p>
    <w:p>
      <w:pPr>
        <w:numPr>
          <w:ilvl w:val="0"/>
          <w:numId w:val="1001"/>
        </w:numPr>
        <w:pStyle w:val="Compact"/>
      </w:pPr>
      <w:r>
        <w:rPr>
          <w:bCs/>
          <w:b/>
        </w:rPr>
        <w:t xml:space="preserve">Crisis Management and Consular Services:</w:t>
      </w:r>
      <w:r>
        <w:t xml:space="preserve">Diplomats are often the first point of contact for citizens abroad during emergencies. In</w:t>
      </w:r>
      <w:r>
        <w:t xml:space="preserve"> </w:t>
      </w:r>
      <w:r>
        <w:rPr>
          <w:bCs/>
          <w:b/>
        </w:rPr>
        <w:t xml:space="preserve">New Zealand Auckland</w:t>
      </w:r>
      <w:r>
        <w:t xml:space="preserve">, this includes managing evacuations during natural disasters like earthquakes or floods, given the region's geological vulnerability. The efficiency and empathy displayed by a</w:t>
      </w:r>
      <w:r>
        <w:t xml:space="preserve"> </w:t>
      </w:r>
      <w:r>
        <w:rPr>
          <w:bCs/>
          <w:b/>
        </w:rPr>
        <w:t xml:space="preserve">Diplomat</w:t>
      </w:r>
      <w:r>
        <w:t xml:space="preserve"> </w:t>
      </w:r>
      <w:r>
        <w:t xml:space="preserve">here directly reflect their nation’s reliability on the global stage.</w:t>
      </w:r>
    </w:p>
    <w:p>
      <w:pPr>
        <w:numPr>
          <w:ilvl w:val="0"/>
          <w:numId w:val="1001"/>
        </w:numPr>
        <w:pStyle w:val="Compact"/>
      </w:pPr>
      <w:r>
        <w:rPr>
          <w:bCs/>
          <w:b/>
        </w:rPr>
        <w:t xml:space="preserve">Cultural Exchange and Public Diplomacy:</w:t>
      </w:r>
      <w:r>
        <w:t xml:space="preserve">Modern diplomacy relies heavily on winning hearts and minds. In Auckland, this involves organizing cultural festivals, supporting educational exchanges with universities like the University of Auckland, and engaging with Māori communities to understand indigenous perspectives on international relations.</w:t>
      </w:r>
    </w:p>
    <w:bookmarkEnd w:id="21"/>
    <w:bookmarkStart w:id="22" w:name="X879c038cf47b81aeb922e061c4f2c012627daea"/>
    <w:p>
      <w:pPr>
        <w:pStyle w:val="Heading2"/>
      </w:pPr>
      <w:r>
        <w:t xml:space="preserve">IV. Challenges Faced by Diplomats in New Zealand Auckland</w:t>
      </w:r>
    </w:p>
    <w:p>
      <w:pPr>
        <w:pStyle w:val="FirstParagraph"/>
      </w:pPr>
      <w:r>
        <w:t xml:space="preserve">Navigating the political landscape of</w:t>
      </w:r>
      <w:r>
        <w:t xml:space="preserve"> </w:t>
      </w:r>
      <w:r>
        <w:rPr>
          <w:bCs/>
          <w:b/>
        </w:rPr>
        <w:t xml:space="preserve">New Zealand Auckland</w:t>
      </w:r>
      <w:r>
        <w:t xml:space="preserve"> </w:t>
      </w:r>
      <w:r>
        <w:t xml:space="preserve">presents distinct challenges. The local government often prioritizes environmental sustainability and social equity, values that may conflict with the policies of certain home nations. A skilled</w:t>
      </w:r>
      <w:r>
        <w:t xml:space="preserve"> </w:t>
      </w:r>
      <w:r>
        <w:rPr>
          <w:bCs/>
          <w:b/>
        </w:rPr>
        <w:t xml:space="preserve">Diplomat</w:t>
      </w:r>
      <w:r>
        <w:t xml:space="preserve"> </w:t>
      </w:r>
      <w:r>
        <w:t xml:space="preserve">must balance these ethical considerations while maintaining bilateral relations.</w:t>
      </w:r>
    </w:p>
    <w:p>
      <w:pPr>
        <w:pStyle w:val="BodyText"/>
      </w:pPr>
      <w:r>
        <w:t xml:space="preserve">Furthermore, the geographic isolation of New Zealand means that diplomatic efforts in Auckland can sometimes feel distant from global hotspots like Washington D.C. or London. This requires diplomats to be highly autonomous and proactive, relying on digital communication tools and local partnerships to maintain relevance in broader geopolitical discussions.</w:t>
      </w:r>
    </w:p>
    <w:bookmarkEnd w:id="22"/>
    <w:bookmarkStart w:id="23" w:name="v.-case-study-environmental-diplomacy"/>
    <w:p>
      <w:pPr>
        <w:pStyle w:val="Heading2"/>
      </w:pPr>
      <w:r>
        <w:t xml:space="preserve">V. Case Study: Environmental Diplomacy</w:t>
      </w:r>
    </w:p>
    <w:p>
      <w:pPr>
        <w:pStyle w:val="FirstParagraph"/>
      </w:pPr>
      <w:r>
        <w:t xml:space="preserve">One of the most pressing issues facing</w:t>
      </w:r>
      <w:r>
        <w:t xml:space="preserve"> </w:t>
      </w:r>
      <w:r>
        <w:rPr>
          <w:bCs/>
          <w:b/>
        </w:rPr>
        <w:t xml:space="preserve">New Zealand Auckland</w:t>
      </w:r>
      <w:r>
        <w:t xml:space="preserve"> </w:t>
      </w:r>
      <w:r>
        <w:t xml:space="preserve">is climate change. As a low-lying coastal city, it is acutely aware of rising sea levels and extreme weather events. Diplomats here play a crucial role in advocating for international climate funding and sharing best practices with other Pacific nations. The collaboration between local council officials, national government bodies, and foreign representatives exemplifies how diplomacy operates at the grassroots level to address global crises.</w:t>
      </w:r>
    </w:p>
    <w:bookmarkEnd w:id="23"/>
    <w:bookmarkStart w:id="24" w:name="vi.-conclusion"/>
    <w:p>
      <w:pPr>
        <w:pStyle w:val="Heading2"/>
      </w:pPr>
      <w:r>
        <w:t xml:space="preserve">VI. Conclusion</w:t>
      </w:r>
    </w:p>
    <w:p>
      <w:pPr>
        <w:pStyle w:val="FirstParagraph"/>
      </w:pPr>
      <w:r>
        <w:t xml:space="preserve">The role of a</w:t>
      </w:r>
      <w:r>
        <w:t xml:space="preserve"> </w:t>
      </w:r>
      <w:r>
        <w:rPr>
          <w:bCs/>
          <w:b/>
        </w:rPr>
        <w:t xml:space="preserve">Diplomat</w:t>
      </w:r>
      <w:r>
        <w:t xml:space="preserve"> </w:t>
      </w:r>
      <w:r>
        <w:t xml:space="preserve">in</w:t>
      </w:r>
      <w:r>
        <w:t xml:space="preserve"> </w:t>
      </w:r>
      <w:r>
        <w:rPr>
          <w:bCs/>
          <w:b/>
        </w:rPr>
        <w:t xml:space="preserve">New Zealand Auckland</w:t>
      </w:r>
      <w:r>
        <w:t xml:space="preserve"> </w:t>
      </w:r>
      <w:r>
        <w:t xml:space="preserve">is multifaceted and dynamic. It requires a blend of traditional statecraft skills, such as negotiation and protocol, alongside modern competencies like digital engagement and cultural sensitivity. As Auckland continues to grow as a global city, the importance of effective diplomatic representation will only increase.</w:t>
      </w:r>
    </w:p>
    <w:p>
      <w:pPr>
        <w:pStyle w:val="BodyText"/>
      </w:pPr>
      <w:r>
        <w:t xml:space="preserve">This report concludes that successful diplomacy in this region depends on building trust through consistent engagement with diverse communities. Whether promoting trade or managing crises, the</w:t>
      </w:r>
      <w:r>
        <w:t xml:space="preserve"> </w:t>
      </w:r>
      <w:r>
        <w:rPr>
          <w:bCs/>
          <w:b/>
        </w:rPr>
        <w:t xml:space="preserve">Diplomat</w:t>
      </w:r>
      <w:r>
        <w:t xml:space="preserve"> </w:t>
      </w:r>
      <w:r>
        <w:t xml:space="preserve">remains a vital bridge between nations, fostering peace and prosperity in one of the world's most vibrant urban centers.</w:t>
      </w:r>
    </w:p>
    <w:bookmarkEnd w:id="24"/>
    <w:bookmarkStart w:id="25" w:name="vii.-recommendations-for-future-study"/>
    <w:p>
      <w:pPr>
        <w:pStyle w:val="Heading2"/>
      </w:pPr>
      <w:r>
        <w:t xml:space="preserve">VII. Recommendations for Future Study</w:t>
      </w:r>
    </w:p>
    <w:p>
      <w:pPr>
        <w:numPr>
          <w:ilvl w:val="0"/>
          <w:numId w:val="1002"/>
        </w:numPr>
        <w:pStyle w:val="Compact"/>
      </w:pPr>
      <w:r>
        <w:t xml:space="preserve">Investigate the impact of digital diplomacy on consular services in Auckland.</w:t>
      </w:r>
    </w:p>
    <w:p>
      <w:pPr>
        <w:numPr>
          <w:ilvl w:val="0"/>
          <w:numId w:val="1002"/>
        </w:numPr>
        <w:pStyle w:val="Compact"/>
      </w:pPr>
      <w:r>
        <w:t xml:space="preserve">Analyze case studies of successful cultural exchange programs initiated by foreign missions.</w:t>
      </w:r>
    </w:p>
    <w:p>
      <w:pPr>
        <w:numPr>
          <w:ilvl w:val="0"/>
          <w:numId w:val="1002"/>
        </w:numPr>
        <w:pStyle w:val="Compact"/>
      </w:pPr>
      <w:r>
        <w:t xml:space="preserve">Evaluate the effectiveness of bilateral trade agreements negotiated through Auckland-based offices.</w:t>
      </w:r>
    </w:p>
    <w:p>
      <w:pPr>
        <w:pStyle w:val="FirstParagraph"/>
      </w:pPr>
      <w:r>
        <w:rPr>
          <w:iCs/>
          <w:i/>
        </w:rPr>
        <w:t xml:space="preserve">Note: This document serves as a theoretical framework based on current diplomatic practices and should be updated with real-time data for academic rigor.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 in New Zealand Auckland</dc:title>
  <dc:creator/>
  <dc:language>en</dc:language>
  <cp:keywords/>
  <dcterms:created xsi:type="dcterms:W3CDTF">2026-07-29T23:10:40Z</dcterms:created>
  <dcterms:modified xsi:type="dcterms:W3CDTF">2026-07-29T23:10:40Z</dcterms:modified>
</cp:coreProperties>
</file>

<file path=docProps/custom.xml><?xml version="1.0" encoding="utf-8"?>
<Properties xmlns="http://schemas.openxmlformats.org/officeDocument/2006/custom-properties" xmlns:vt="http://schemas.openxmlformats.org/officeDocument/2006/docPropsVTypes"/>
</file>