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33" w:name="Xb94cfb8ffbf62d6ac5f81986b9ddd338c459f26"/>
    <w:p>
      <w:pPr>
        <w:pStyle w:val="Heading1"/>
      </w:pPr>
      <w:r>
        <w:t xml:space="preserve">The Role of the Diplomat in the Context of Peru Lima</w:t>
      </w:r>
    </w:p>
    <w:p>
      <w:pPr>
        <w:pStyle w:val="FirstParagraph"/>
      </w:pPr>
      <w:r>
        <w:t xml:space="preserve">A Comprehensive Book Report and Analytical Overview</w:t>
      </w:r>
    </w:p>
    <w:p>
      <w:r>
        <w:pict>
          <v:rect style="width:0;height:1.5pt" o:hralign="center" o:hrstd="t" o:hr="t"/>
        </w:pict>
      </w:r>
    </w:p>
    <w:bookmarkStart w:id="21" w:name="introduction"/>
    <w:bookmarkStart w:id="20" w:name="introduction-to-the-documents-purpose"/>
    <w:p>
      <w:pPr>
        <w:pStyle w:val="Heading2"/>
      </w:pPr>
      <w:r>
        <w:t xml:space="preserve">Introduction to the Document's Purpose</w:t>
      </w:r>
    </w:p>
    <w:p>
      <w:pPr>
        <w:pStyle w:val="FirstParagraph"/>
      </w:pPr>
      <w:r>
        <w:t xml:space="preserve">The subject matter of this document centers upon a specialized field study often conceptualized in academic and professional circles as "The Diplomat." While there is no single, universally recognized standalone book solely titled "Diplomat" that dominates global literature on its own, the term refers extensively to the genre of international relations literature regarding statecraft. This report synthesizes key themes found within authoritative texts on diplomatic practice. It specifically contextualizes these practices within one of South America’s most significant geopolitical and cultural hubs:</w:t>
      </w:r>
      <w:r>
        <w:t xml:space="preserve"> </w:t>
      </w:r>
      <w:r>
        <w:rPr>
          <w:bCs/>
          <w:b/>
        </w:rPr>
        <w:t xml:space="preserve">Peru Lima</w:t>
      </w:r>
      <w:r>
        <w:t xml:space="preserve">. The convergence of the general concept of a</w:t>
      </w:r>
      <w:r>
        <w:t xml:space="preserve"> </w:t>
      </w:r>
      <w:r>
        <w:rPr>
          <w:bCs/>
          <w:b/>
        </w:rPr>
        <w:t xml:space="preserve">Diplomat</w:t>
      </w:r>
      <w:r>
        <w:t xml:space="preserve">, the specific location of</w:t>
      </w:r>
      <w:r>
        <w:t xml:space="preserve"> </w:t>
      </w:r>
      <w:r>
        <w:rPr>
          <w:bCs/>
          <w:b/>
        </w:rPr>
        <w:t xml:space="preserve">Peru Lima</w:t>
      </w:r>
      <w:r>
        <w:t xml:space="preserve">, and the overarching theme of a</w:t>
      </w:r>
      <w:r>
        <w:t xml:space="preserve"> </w:t>
      </w:r>
      <w:r>
        <w:rPr>
          <w:iCs/>
          <w:i/>
        </w:rPr>
        <w:t xml:space="preserve">Book Report on Diplomat</w:t>
      </w:r>
      <w:r>
        <w:t xml:space="preserve"> </w:t>
      </w:r>
      <w:r>
        <w:t xml:space="preserve">requires an examination that is both theoretical and deeply practical.</w:t>
      </w:r>
    </w:p>
    <w:p>
      <w:pPr>
        <w:pStyle w:val="BodyText"/>
      </w:pPr>
      <w:r>
        <w:t xml:space="preserve">This report serves as a guide for students, scholars, or professionals analyzing how modern diplomacy operates in Latin America. By focusing on Peru’s capital, Lima, we can observe the intricate web of trade negotiations, cultural preservation efforts (such as those surrounding Machu Picchu), and security protocols that define the daily life of any</w:t>
      </w:r>
      <w:r>
        <w:t xml:space="preserve"> </w:t>
      </w:r>
      <w:r>
        <w:rPr>
          <w:bCs/>
          <w:b/>
        </w:rPr>
        <w:t xml:space="preserve">Diplomat</w:t>
      </w:r>
      <w:r>
        <w:t xml:space="preserve"> </w:t>
      </w:r>
      <w:r>
        <w:t xml:space="preserve">stationed there.</w:t>
      </w:r>
    </w:p>
    <w:bookmarkEnd w:id="20"/>
    <w:bookmarkEnd w:id="21"/>
    <w:bookmarkStart w:id="23" w:name="contextual-significance"/>
    <w:bookmarkStart w:id="22" w:name="X9507dfbcc5cfc44b9669cab61485b3b540d72c0"/>
    <w:p>
      <w:pPr>
        <w:pStyle w:val="Heading2"/>
      </w:pPr>
      <w:r>
        <w:t xml:space="preserve">The Significance of Peru Lima in International Affairs</w:t>
      </w:r>
    </w:p>
    <w:p>
      <w:pPr>
        <w:pStyle w:val="FirstParagraph"/>
      </w:pPr>
      <w:r>
        <w:t xml:space="preserve">To understand what a book on a modern</w:t>
      </w:r>
      <w:r>
        <w:t xml:space="preserve"> </w:t>
      </w:r>
      <w:r>
        <w:rPr>
          <w:bCs/>
          <w:b/>
        </w:rPr>
        <w:t xml:space="preserve">Diplomat</w:t>
      </w:r>
      <w:r>
        <w:t xml:space="preserve">  would cover, one must first understand the environment in which they operate. The city of</w:t>
      </w:r>
      <w:r>
        <w:t xml:space="preserve"> </w:t>
      </w:r>
      <w:r>
        <w:rPr>
          <w:bCs/>
          <w:b/>
        </w:rPr>
        <w:t xml:space="preserve">Peru Lima</w:t>
      </w:r>
      <w:r>
        <w:t xml:space="preserve"> </w:t>
      </w:r>
      <w:r>
        <w:t xml:space="preserve">is not merely an administrative center; it is a historic crossroads. As the capital and largest city of Peru, Lima hosts numerous foreign embassies, international organizations like the Andean Community (CAN), and various United Nations agencies.</w:t>
      </w:r>
    </w:p>
    <w:p>
      <w:pPr>
        <w:pStyle w:val="BodyText"/>
      </w:pPr>
      <w:r>
        <w:t xml:space="preserve">In literature discussing diplomacy in this region, authors frequently highlight the unique challenges faced by a</w:t>
      </w:r>
      <w:r>
        <w:t xml:space="preserve"> </w:t>
      </w:r>
      <w:r>
        <w:rPr>
          <w:bCs/>
          <w:b/>
        </w:rPr>
        <w:t xml:space="preserve">Diplomat</w:t>
      </w:r>
      <w:r>
        <w:t xml:space="preserve"> </w:t>
      </w:r>
      <w:r>
        <w:t xml:space="preserve">in</w:t>
      </w:r>
      <w:r>
        <w:t xml:space="preserve"> </w:t>
      </w:r>
      <w:r>
        <w:rPr>
          <w:bCs/>
          <w:b/>
        </w:rPr>
        <w:t xml:space="preserve">Peru Lima</w:t>
      </w:r>
      <w:r>
        <w:t xml:space="preserve">. For instance, navigating the complex social stratification of a city that combines high-tech business districts with vast informal settlements requires diplomatic sensitivity. Furthermore, when writing this Book Report on Diplomat topics concerning Latin America, one must address how Peru’s rich indigenous heritage interacts with modern statecraft. The preservation of artifacts and the management of tourism are not just economic issues; they are profound diplomatic tools used by</w:t>
      </w:r>
      <w:r>
        <w:t xml:space="preserve"> </w:t>
      </w:r>
      <w:r>
        <w:rPr>
          <w:bCs/>
          <w:b/>
        </w:rPr>
        <w:t xml:space="preserve">Peru Lima</w:t>
      </w:r>
      <w:r>
        <w:t xml:space="preserve"> </w:t>
      </w:r>
      <w:r>
        <w:t xml:space="preserve">to project soft power globally.</w:t>
      </w:r>
    </w:p>
    <w:bookmarkEnd w:id="22"/>
    <w:bookmarkEnd w:id="23"/>
    <w:bookmarkStart w:id="27" w:name="the-diplomatic-function"/>
    <w:bookmarkStart w:id="26" w:name="X0935ef5d6f2b53f624e0909698ee3d4b5083f9e"/>
    <w:p>
      <w:pPr>
        <w:pStyle w:val="Heading2"/>
      </w:pPr>
      <w:r>
        <w:t xml:space="preserve">The Diplomat’s Mandate: From Protocol to Policy</w:t>
      </w:r>
    </w:p>
    <w:p>
      <w:pPr>
        <w:pStyle w:val="FirstParagraph"/>
      </w:pPr>
      <w:r>
        <w:t xml:space="preserve">In the context of a traditional Book Report on Diplomat studies, the primary functions—representation, protection of interests, negotiation, and reporting—are explored extensively. When applied to the specific case study of</w:t>
      </w:r>
      <w:r>
        <w:t xml:space="preserve"> </w:t>
      </w:r>
      <w:r>
        <w:rPr>
          <w:bCs/>
          <w:b/>
        </w:rPr>
        <w:t xml:space="preserve">Peru Lima</w:t>
      </w:r>
      <w:r>
        <w:t xml:space="preserve">, these functions take on distinct characteristics.</w:t>
      </w:r>
    </w:p>
    <w:bookmarkStart w:id="24" w:name="negotiation-and-bilateral-relations"/>
    <w:p>
      <w:pPr>
        <w:pStyle w:val="Heading3"/>
      </w:pPr>
      <w:r>
        <w:t xml:space="preserve">Negotiation and Bilateral Relations</w:t>
      </w:r>
    </w:p>
    <w:p>
      <w:pPr>
        <w:pStyle w:val="FirstParagraph"/>
      </w:pPr>
      <w:r>
        <w:rPr>
          <w:bCs/>
          <w:b/>
        </w:rPr>
        <w:t xml:space="preserve">Peru Lima</w:t>
      </w:r>
      <w:r>
        <w:t xml:space="preserve">  serves as a vital gateway for trade between the Americas, Asia, and Europe. A visiting or resident diplomat must understand the intricacies of bilateral agreements. In many modern diplomatic treatises, it is noted that success in Lima depends heavily on establishing personal relationships over formal protocol alone. The cultural emphasis on *personalismo* means that a</w:t>
      </w:r>
      <w:r>
        <w:t xml:space="preserve"> </w:t>
      </w:r>
      <w:r>
        <w:rPr>
          <w:bCs/>
          <w:b/>
        </w:rPr>
        <w:t xml:space="preserve">Diplomat</w:t>
      </w:r>
      <w:r>
        <w:t xml:space="preserve"> </w:t>
      </w:r>
      <w:r>
        <w:t xml:space="preserve">cannot rely solely on written policy; they must cultivate trust face-to-face.</w:t>
      </w:r>
    </w:p>
    <w:bookmarkEnd w:id="24"/>
    <w:bookmarkStart w:id="25" w:name="crisis-management-and-security"/>
    <w:p>
      <w:pPr>
        <w:pStyle w:val="Heading3"/>
      </w:pPr>
      <w:r>
        <w:t xml:space="preserve">Crisis Management and Security</w:t>
      </w:r>
    </w:p>
    <w:p>
      <w:pPr>
        <w:pStyle w:val="FirstParagraph"/>
      </w:pPr>
      <w:r>
        <w:t xml:space="preserve">Past diplomatic histories, such as the 1996 Japanese Embassy crisis in Lima, serve as dark but crucial chapters in any comprehensive Book Report on Diplomat literature concerning South America. These historical events underscore the high stakes involved in foreign relations. A modern analysis of a</w:t>
      </w:r>
      <w:r>
        <w:t xml:space="preserve"> </w:t>
      </w:r>
      <w:r>
        <w:rPr>
          <w:bCs/>
          <w:b/>
        </w:rPr>
        <w:t xml:space="preserve">Diplomat</w:t>
      </w:r>
      <w:r>
        <w:t xml:space="preserve">  in</w:t>
      </w:r>
      <w:r>
        <w:t xml:space="preserve"> </w:t>
      </w:r>
      <w:r>
        <w:rPr>
          <w:bCs/>
          <w:b/>
        </w:rPr>
        <w:t xml:space="preserve">Peru Lima</w:t>
      </w:r>
      <w:r>
        <w:t xml:space="preserve"> </w:t>
      </w:r>
      <w:r>
        <w:t xml:space="preserve">must account for security protocols, internal political instability, and natural disaster preparedness (given Peru’s location on the Pacific Ring of Fire). The ability to coordinate with local authorities during crises is a testament to the effectiveness of diplomatic channels.</w:t>
      </w:r>
    </w:p>
    <w:bookmarkEnd w:id="25"/>
    <w:bookmarkEnd w:id="26"/>
    <w:bookmarkEnd w:id="27"/>
    <w:bookmarkStart w:id="29" w:name="economic-diplomacy"/>
    <w:bookmarkStart w:id="28" w:name="economic-diplomacy-and-trade-relations"/>
    <w:p>
      <w:pPr>
        <w:pStyle w:val="Heading2"/>
      </w:pPr>
      <w:r>
        <w:t xml:space="preserve">Economic Diplomacy and Trade Relations</w:t>
      </w:r>
    </w:p>
    <w:p>
      <w:pPr>
        <w:pStyle w:val="FirstParagraph"/>
      </w:pPr>
      <w:r>
        <w:t xml:space="preserve">A significant portion of contemporary literature on international relations shifts focus from traditional politics to economic diplomacy. In this realm, a</w:t>
      </w:r>
      <w:r>
        <w:t xml:space="preserve"> </w:t>
      </w:r>
      <w:r>
        <w:rPr>
          <w:bCs/>
          <w:b/>
        </w:rPr>
        <w:t xml:space="preserve">Diplomat</w:t>
      </w:r>
      <w:r>
        <w:t xml:space="preserve">  in</w:t>
      </w:r>
      <w:r>
        <w:t xml:space="preserve"> </w:t>
      </w:r>
      <w:r>
        <w:rPr>
          <w:bCs/>
          <w:b/>
        </w:rPr>
        <w:t xml:space="preserve">Peru Lima</w:t>
      </w:r>
      <w:r>
        <w:t xml:space="preserve">  plays an instrumental role in promoting investment and trade.</w:t>
      </w:r>
    </w:p>
    <w:p>
      <w:pPr>
        <w:pStyle w:val="BodyText"/>
      </w:pPr>
      <w:r>
        <w:t xml:space="preserve">Lima is home to the largest stock exchange in Peru and is a growing hub for multinational corporations. When drafting this Book Report on Diplomat strategies, we observe that successful diplomats leverage their position to facilitate business delegations from their home countries into the Peruvian market. This involves understanding Peru’s regulatory environment, its mining sector dominance (particularly in copper and gold), and its burgeoning agricultural exports like avocados and grapes.</w:t>
      </w:r>
    </w:p>
    <w:p>
      <w:pPr>
        <w:pStyle w:val="BodyText"/>
      </w:pPr>
      <w:r>
        <w:t xml:space="preserve">The synergy between a</w:t>
      </w:r>
      <w:r>
        <w:t xml:space="preserve"> </w:t>
      </w:r>
      <w:r>
        <w:rPr>
          <w:bCs/>
          <w:b/>
        </w:rPr>
        <w:t xml:space="preserve">Diplomat</w:t>
      </w:r>
      <w:r>
        <w:t xml:space="preserve">  and local economic chambers of commerce in</w:t>
      </w:r>
      <w:r>
        <w:t xml:space="preserve"> </w:t>
      </w:r>
      <w:r>
        <w:rPr>
          <w:bCs/>
          <w:b/>
        </w:rPr>
        <w:t xml:space="preserve">Peru Lima</w:t>
      </w:r>
      <w:r>
        <w:t xml:space="preserve">  is essential. It demonstrates that modern diplomacy is not limited to government-to-government interactions but extends deeply into the private sector. This intersection is often a key point of discussion for any serious student reviewing books on global diplomatic practice.</w:t>
      </w:r>
    </w:p>
    <w:bookmarkEnd w:id="28"/>
    <w:bookmarkEnd w:id="29"/>
    <w:bookmarkStart w:id="31" w:name="cultural-soft-power"/>
    <w:bookmarkStart w:id="30" w:name="cultural-diplomacy-and-soft-power"/>
    <w:p>
      <w:pPr>
        <w:pStyle w:val="Heading2"/>
      </w:pPr>
      <w:r>
        <w:t xml:space="preserve">Cultural Diplomacy and Soft Power</w:t>
      </w:r>
    </w:p>
    <w:p>
      <w:pPr>
        <w:pStyle w:val="FirstParagraph"/>
      </w:pPr>
      <w:r>
        <w:t xml:space="preserve">No Book Report on Diplomat literature concerning Latin America is complete without a discussion of cultural diplomacy. Peru has, in recent decades, successfully utilized its cultural assets to enhance its international standing. The "Gastronomic Boom" of Lima is perhaps the most famous example.</w:t>
      </w:r>
    </w:p>
    <w:p>
      <w:pPr>
        <w:pStyle w:val="BodyText"/>
      </w:pPr>
      <w:r>
        <w:t xml:space="preserve">Chefs from</w:t>
      </w:r>
      <w:r>
        <w:t xml:space="preserve"> </w:t>
      </w:r>
      <w:r>
        <w:rPr>
          <w:bCs/>
          <w:b/>
        </w:rPr>
        <w:t xml:space="preserve">Peru Lima</w:t>
      </w:r>
      <w:r>
        <w:t xml:space="preserve">  have become global celebrities, effectively acting as unofficial ambassadors for their country. A sophisticated</w:t>
      </w:r>
      <w:r>
        <w:t xml:space="preserve"> </w:t>
      </w:r>
      <w:r>
        <w:rPr>
          <w:bCs/>
          <w:b/>
        </w:rPr>
        <w:t xml:space="preserve">Diplomat</w:t>
      </w:r>
      <w:r>
        <w:t xml:space="preserve">  understands how to leverage these cultural phenomena. Whether hosting events featuring Peruvian cuisine or organizing exhibitions on pre-Columbian art at the Larco Museum in Lima, diplomats use culture to build bridges. This aspect of "soft power" is critical in building goodwill and mutual respect between</w:t>
      </w:r>
      <w:r>
        <w:t xml:space="preserve"> </w:t>
      </w:r>
      <w:r>
        <w:rPr>
          <w:bCs/>
          <w:b/>
        </w:rPr>
        <w:t xml:space="preserve">Peru Lima</w:t>
      </w:r>
      <w:r>
        <w:t xml:space="preserve">  and foreign nations.</w:t>
      </w:r>
    </w:p>
    <w:bookmarkEnd w:id="30"/>
    <w:bookmarkEnd w:id="31"/>
    <w:bookmarkStart w:id="32" w:name="conclusion"/>
    <w:p>
      <w:pPr>
        <w:pStyle w:val="Heading2"/>
      </w:pPr>
      <w:r>
        <w:t xml:space="preserve">Conclusion</w:t>
      </w:r>
    </w:p>
    <w:p>
      <w:pPr>
        <w:pStyle w:val="FirstParagraph"/>
      </w:pPr>
      <w:r>
        <w:t xml:space="preserve">In summarizing the themes relevant to a Book Report on Diplomat practices within the region of Peru, it becomes clear that the role is multifaceted and demanding. The environment of</w:t>
      </w:r>
      <w:r>
        <w:t xml:space="preserve"> </w:t>
      </w:r>
      <w:r>
        <w:rPr>
          <w:bCs/>
          <w:b/>
        </w:rPr>
        <w:t xml:space="preserve">Peru Lima</w:t>
      </w:r>
      <w:r>
        <w:t xml:space="preserve">  offers a complex backdrop characterized by its vibrant history, economic potential, and geographical vulnerabilities.</w:t>
      </w:r>
    </w:p>
    <w:p>
      <w:pPr>
        <w:pStyle w:val="BodyText"/>
      </w:pPr>
      <w:r>
        <w:t xml:space="preserve">A modern</w:t>
      </w:r>
      <w:r>
        <w:t xml:space="preserve"> </w:t>
      </w:r>
      <w:r>
        <w:rPr>
          <w:bCs/>
          <w:b/>
        </w:rPr>
        <w:t xml:space="preserve">Diplomat</w:t>
      </w:r>
      <w:r>
        <w:t xml:space="preserve">  must be part negotiator, part cultural ambassador, and part security advisor. The study of these dynamics provides invaluable insights into how international relations are conducted at a local level within a major global city. Whether analyzing historical texts or contemporary policy papers on Latin America, the central thesis remains: effective diplomacy relies heavily on the ability to navigate the specific nuances of cities like</w:t>
      </w:r>
      <w:r>
        <w:t xml:space="preserve"> </w:t>
      </w:r>
      <w:r>
        <w:rPr>
          <w:bCs/>
          <w:b/>
        </w:rPr>
        <w:t xml:space="preserve">Peru Lima</w:t>
      </w:r>
      <w:r>
        <w:t xml:space="preserve">, fostering cooperation that transcends borders and promotes peace and prosperity for all parties involved.</w:t>
      </w:r>
    </w:p>
    <w:p>
      <w:pPr>
        <w:pStyle w:val="BodyText"/>
      </w:pPr>
      <w:r>
        <w:t xml:space="preserve">This report concludes that any comprehensive study of a</w:t>
      </w:r>
      <w:r>
        <w:t xml:space="preserve"> </w:t>
      </w:r>
      <w:r>
        <w:rPr>
          <w:bCs/>
          <w:b/>
        </w:rPr>
        <w:t xml:space="preserve">Diplomat</w:t>
      </w:r>
      <w:r>
        <w:t xml:space="preserve">  must include a detailed case study or contextual awareness of key hubs in the Global South, with</w:t>
      </w:r>
      <w:r>
        <w:t xml:space="preserve"> </w:t>
      </w:r>
      <w:r>
        <w:rPr>
          <w:bCs/>
          <w:b/>
        </w:rPr>
        <w:t xml:space="preserve">Peru Lima</w:t>
      </w:r>
      <w:r>
        <w:t xml:space="preserve">  standing as an exemplary model for such analysis.</w:t>
      </w:r>
    </w:p>
    <w:bookmarkEnd w:id="32"/>
    <w:p>
      <w:r>
        <w:pict>
          <v:rect style="width:0;height:1.5pt" o:hralign="center" o:hrstd="t" o:hr="t"/>
        </w:pict>
      </w:r>
    </w:p>
    <w:p>
      <w:pPr>
        <w:pStyle w:val="FirstParagraph"/>
      </w:pPr>
      <w:r>
        <w:rPr>
          <w:iCs/>
          <w:i/>
        </w:rPr>
        <w:t xml:space="preserve">End of Report</w:t>
      </w:r>
    </w:p>
    <w:p>
      <w:pPr>
        <w:pStyle w:val="BodyText"/>
      </w:pPr>
      <w:r>
        <w:rPr>
          <w:bCs/>
          <w:b/>
        </w:rPr>
        <w:t xml:space="preserve">© [Current Year] Diplomatic Studies Review</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Diplomat in the Context of Peru Lima</dc:title>
  <dc:creator/>
  <dc:language>en</dc:language>
  <cp:keywords/>
  <dcterms:created xsi:type="dcterms:W3CDTF">2026-07-29T06:57:33Z</dcterms:created>
  <dcterms:modified xsi:type="dcterms:W3CDTF">2026-07-29T06:57:33Z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