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364cc2eeca5a8b89d1e22aa6b857580eec82742"/>
    <w:p>
      <w:pPr>
        <w:pStyle w:val="Heading1"/>
      </w:pPr>
      <w:r>
        <w:t xml:space="preserve">The Role and Evolution of the Diplomat in United Kingdom London</w:t>
      </w:r>
    </w:p>
    <w:p>
      <w:pPr>
        <w:pStyle w:val="FirstParagraph"/>
      </w:pPr>
      <w:r>
        <w:rPr>
          <w:bCs/>
          <w:b/>
        </w:rPr>
        <w:t xml:space="preserve">Date:</w:t>
      </w:r>
      <w:r>
        <w:t xml:space="preserve"> </w:t>
      </w:r>
      <w:r>
        <w:t xml:space="preserve">October 26, 2023</w:t>
      </w:r>
      <w:r>
        <w:br/>
      </w:r>
      <w:r>
        <w:rPr>
          <w:bCs/>
          <w:b/>
        </w:rPr>
        <w:t xml:space="preserve">To:</w:t>
      </w:r>
      <w:r>
        <w:rPr>
          <w:iCs/>
          <w:i/>
        </w:rPr>
        <w:t xml:space="preserve">Foreign Policy Analysis Department</w:t>
      </w:r>
      <w:r>
        <w:br/>
      </w:r>
    </w:p>
    <w:p>
      <w:r>
        <w:pict>
          <v:rect style="width:0;height:1.5pt" o:hralign="center" o:hrstd="t" o:hr="t"/>
        </w:pict>
      </w:r>
    </w:p>
    <w:bookmarkStart w:id="20" w:name="Xaae7d41727ca93aebff2e8918d1d0b409149496"/>
    <w:p>
      <w:pPr>
        <w:pStyle w:val="Heading2"/>
      </w:pPr>
      <w:r>
        <w:t xml:space="preserve">2. Introduction: The Context of United Kingdom London</w:t>
      </w:r>
    </w:p>
    <w:p>
      <w:pPr>
        <w:pStyle w:val="FirstParagraph"/>
      </w:pPr>
      <w:r>
        <w:t xml:space="preserve">The capital city of the United Kingdom, known universally as United Kingdom London, remains one of the most critical hubs for global diplomacy. Despite political changes such as Brexit, which altered the UK’s relationship with its immediate neighbors and reshaped its foreign policy priorities, United Kingdom London continues to host embassies from over 170 countries and numerous international organizations. For any Diplomat stationed here or engaging with this hub, the city serves not just as a political center but as a global stage where soft power, economic diplomacy, and strategic alliances are negotiated daily.</w:t>
      </w:r>
    </w:p>
    <w:p>
      <w:pPr>
        <w:pStyle w:val="BodyText"/>
      </w:pPr>
      <w:r>
        <w:t xml:space="preserve">The term "Diplomat" in this context refers to both traditional state actors representing sovereign nations and non-state actors influencing policy through think tanks, NGOs, and multinational corporations. The specific environment of United Kingdom London demands a nuanced understanding of British political culture while simultaneously engaging with the broader European and Atlanticist frameworks.</w:t>
      </w:r>
    </w:p>
    <w:bookmarkEnd w:id="20"/>
    <w:bookmarkStart w:id="21" w:name="Xb9f0c775886d4678c6e5f241bce35799a432340"/>
    <w:p>
      <w:pPr>
        <w:pStyle w:val="Heading2"/>
      </w:pPr>
      <w:r>
        <w:t xml:space="preserve">3. Historical Significance of Diplomacy in United Kingdom London</w:t>
      </w:r>
    </w:p>
    <w:p>
      <w:pPr>
        <w:pStyle w:val="FirstParagraph"/>
      </w:pPr>
      <w:r>
        <w:t xml:space="preserve">To understand the modern Diplomat’s role, one must appreciate the historical weight carried by diplomatic institutions in United Kingdom London. Since the establishment of formal resident embassies in the 18th century, this city has been a nexus for power. The legacy of figures like Lord Palmerston and later, Harold Nicolson, shaped protocols that are still loosely followed today. However, modern diplomacy in United Kingdom London is less about rigid protocol and more about rapid response to global crises.</w:t>
      </w:r>
    </w:p>
    <w:p>
      <w:pPr>
        <w:pStyle w:val="BodyText"/>
      </w:pPr>
      <w:r>
        <w:t xml:space="preserve">The presence of the Foreign, Commonwealth &amp; Development Office (FCDO) headquarters in Whitehall anchors the UK’s diplomatic efforts. For foreign Diplomats, navigating this landscape requires an understanding of how influence is exerted not just through formal channels but through informal networks established over centuries in the clubs and institutions surrounding Westminster.</w:t>
      </w:r>
    </w:p>
    <w:bookmarkEnd w:id="21"/>
    <w:bookmarkStart w:id="24" w:name="X5a65b30199efcf9a27c24f851f33e7d46218fab"/>
    <w:p>
      <w:pPr>
        <w:pStyle w:val="Heading2"/>
      </w:pPr>
      <w:r>
        <w:t xml:space="preserve">4. The Modern Diplomat: Challenges and Adaptations</w:t>
      </w:r>
    </w:p>
    <w:p>
      <w:pPr>
        <w:pStyle w:val="FirstParagraph"/>
      </w:pPr>
      <w:r>
        <w:t xml:space="preserve">The contemporary Diplomat faces a radically different landscape than their predecessors. In United Kingdom London, the rise of digital diplomacy has transformed how messages are sent and received. Social media platforms have become battlegrounds for narrative control, requiring Diplomats to be adept at both traditional statecraft and public relations.</w:t>
      </w:r>
    </w:p>
    <w:bookmarkStart w:id="22" w:name="post-brexit-realities"/>
    <w:p>
      <w:pPr>
        <w:pStyle w:val="Heading3"/>
      </w:pPr>
      <w:r>
        <w:t xml:space="preserve">4.1 Post-Brexit Realities</w:t>
      </w:r>
    </w:p>
    <w:p>
      <w:pPr>
        <w:pStyle w:val="FirstParagraph"/>
      </w:pPr>
      <w:r>
        <w:t xml:space="preserve">The impact of Brexit on the role of the Diplomat in United Kingdom London cannot be overstated. With the UK leaving the European Union, many international bodies relocated or restructured their presence. Diplomats must now navigate a more independent UK foreign policy that seeks to assert itself as a global power rather than just a regional European actor. This shift requires Diplomats to build new alliances and redefine existing partnerships, particularly with non-European nations in Asia and the Americas.</w:t>
      </w:r>
    </w:p>
    <w:bookmarkEnd w:id="22"/>
    <w:bookmarkStart w:id="23" w:name="economic-statecraft"/>
    <w:p>
      <w:pPr>
        <w:pStyle w:val="Heading3"/>
      </w:pPr>
      <w:r>
        <w:t xml:space="preserve">4.2 Economic Statecraft</w:t>
      </w:r>
    </w:p>
    <w:p>
      <w:pPr>
        <w:pStyle w:val="FirstParagraph"/>
      </w:pPr>
      <w:r>
        <w:t xml:space="preserve">In United Kingdom London, economic diplomacy is paramount. The city remains a leading global financial center. Therefore, the Diplomat’s role extends beyond political negotiation to include fostering trade agreements, attracting foreign direct investment, and protecting UK interests abroad while welcoming international business leaders into the UK market.</w:t>
      </w:r>
    </w:p>
    <w:bookmarkEnd w:id="23"/>
    <w:bookmarkEnd w:id="24"/>
    <w:bookmarkStart w:id="25" w:name="X41685ca6bbd168b71fa50984a51d9c880337e1c"/>
    <w:p>
      <w:pPr>
        <w:pStyle w:val="Heading2"/>
      </w:pPr>
      <w:r>
        <w:t xml:space="preserve">5. The Cultural Dimension of Being a Diplomat in United Kingdom London</w:t>
      </w:r>
    </w:p>
    <w:p>
      <w:pPr>
        <w:pStyle w:val="FirstParagraph"/>
      </w:pPr>
      <w:r>
        <w:t xml:space="preserve">Diplomacy is as much about culture as it is about policy. United Kingdom London offers a unique multicultural environment that serves as a testing ground for integration and tolerance. A successful Diplomat must possess high emotional intelligence and cultural awareness.</w:t>
      </w:r>
    </w:p>
    <w:p>
      <w:pPr>
        <w:numPr>
          <w:ilvl w:val="0"/>
          <w:numId w:val="1001"/>
        </w:numPr>
        <w:pStyle w:val="Compact"/>
      </w:pPr>
      <w:r>
        <w:rPr>
          <w:bCs/>
          <w:b/>
        </w:rPr>
        <w:t xml:space="preserve">Multicultural Engagement:</w:t>
      </w:r>
      <w:r>
        <w:t xml:space="preserve"> </w:t>
      </w:r>
      <w:r>
        <w:t xml:space="preserve">Engaging with the diverse communities within United Kingdom London allows Diplomats to gain insights into grassroots sentiments, which often differ from official government positions.</w:t>
      </w:r>
    </w:p>
    <w:p>
      <w:pPr>
        <w:numPr>
          <w:ilvl w:val="0"/>
          <w:numId w:val="1001"/>
        </w:numPr>
        <w:pStyle w:val="Compact"/>
      </w:pPr>
      <w:r>
        <w:rPr>
          <w:bCs/>
          <w:b/>
        </w:rPr>
        <w:t xml:space="preserve">Cultural Soft Power:</w:t>
      </w:r>
      <w:r>
        <w:t xml:space="preserve">: Using art, education, and language as tools of influence is a key strategy for any Diplomat based in or engaging with United Kingdom London. Institutions like the British Council play a pivotal role in this regard.</w:t>
      </w:r>
    </w:p>
    <w:bookmarkEnd w:id="25"/>
    <w:bookmarkStart w:id="26" w:name="case-study-crisis-response-mechanisms"/>
    <w:p>
      <w:pPr>
        <w:pStyle w:val="Heading2"/>
      </w:pPr>
      <w:r>
        <w:t xml:space="preserve">6. Case Study: Crisis Response Mechanisms</w:t>
      </w:r>
    </w:p>
    <w:p>
      <w:pPr>
        <w:pStyle w:val="FirstParagraph"/>
      </w:pPr>
      <w:r>
        <w:t xml:space="preserve">The effectiveness of any Diplomat is often tested during times of crisis. Whether dealing with geopolitical tensions, pandemics, or security threats, the ability to coordinate quickly within United Kingdom London’s dense diplomatic community is vital. Recent years have seen increased cooperation among embassies in United Kingdom London to address global health security and counter-terrorism efforts. This collaborative approach highlights the necessity for Diplomats to work horizontally across borders rather than just vertically within their own foreign ministries.</w:t>
      </w:r>
    </w:p>
    <w:bookmarkEnd w:id="26"/>
    <w:bookmarkStart w:id="27" w:name="conclusion"/>
    <w:p>
      <w:pPr>
        <w:pStyle w:val="Heading2"/>
      </w:pPr>
      <w:r>
        <w:t xml:space="preserve">7. Conclusion</w:t>
      </w:r>
    </w:p>
    <w:p>
      <w:pPr>
        <w:pStyle w:val="FirstParagraph"/>
      </w:pPr>
      <w:r>
        <w:t xml:space="preserve">In conclusion, the role of the Diplomat in United Kingdom London is dynamic, complex, and increasingly vital to global stability. The city’s status as a premier global hub ensures that it will remain at the forefront of international relations. However, success in this arena requires Diplomats to adapt to new realities: digital transformation, post-Brexit geopolitical shifts, and the growing importance of non-state actors.</w:t>
      </w:r>
    </w:p>
    <w:p>
      <w:pPr>
        <w:pStyle w:val="BodyText"/>
      </w:pPr>
      <w:r>
        <w:t xml:space="preserve">For nations wishing to maintain influence or build new partnerships, engaging with United Kingdom London through skilled Diplomats is essential. The future of diplomacy will rely on those who can blend traditional statecraft with modern agility, leveraging the unique advantages offered by this historic yet ever-evolving capital. Understanding these dynamics is critical for policymakers and analysts alike as they seek to navigate the intricate web of 21st-century international relations.</w:t>
      </w:r>
    </w:p>
    <w:bookmarkEnd w:id="27"/>
    <w:bookmarkStart w:id="28" w:name="recommendations"/>
    <w:p>
      <w:pPr>
        <w:pStyle w:val="Heading2"/>
      </w:pPr>
      <w:r>
        <w:t xml:space="preserve">8. Recommendations</w:t>
      </w:r>
    </w:p>
    <w:p>
      <w:pPr>
        <w:numPr>
          <w:ilvl w:val="0"/>
          <w:numId w:val="1002"/>
        </w:numPr>
        <w:pStyle w:val="Compact"/>
      </w:pPr>
      <w:r>
        <w:rPr>
          <w:bCs/>
          <w:b/>
        </w:rPr>
        <w:t xml:space="preserve">Enhance Digital Literacy:</w:t>
      </w:r>
      <w:r>
        <w:t xml:space="preserve">Diplomatic corps should invest in training for staff to effectively utilize digital tools for engagement.</w:t>
      </w:r>
    </w:p>
    <w:p>
      <w:pPr>
        <w:numPr>
          <w:ilvl w:val="0"/>
          <w:numId w:val="1002"/>
        </w:numPr>
        <w:pStyle w:val="Compact"/>
      </w:pPr>
      <w:r>
        <w:rPr>
          <w:bCs/>
          <w:b/>
        </w:rPr>
        <w:t xml:space="preserve">Promote Cultural Exchange:</w:t>
      </w:r>
      <w:r>
        <w:t xml:space="preserve">: Strengthen partnerships with local institutions in United Kingdom London to foster people-to-people ties.</w:t>
      </w:r>
    </w:p>
    <w:p>
      <w:pPr>
        <w:numPr>
          <w:ilvl w:val="0"/>
          <w:numId w:val="1002"/>
        </w:numPr>
        <w:pStyle w:val="Compact"/>
      </w:pPr>
      <w:r>
        <w:rPr>
          <w:bCs/>
          <w:b/>
        </w:rPr>
        <w:t xml:space="preserve">Focus on Economic Diplomacy:</w:t>
      </w:r>
      <w:r>
        <w:t xml:space="preserve">: Prioritize trade and investment initiatives that align with the UK’s post-Brexit economic strategy.</w:t>
      </w:r>
    </w:p>
    <w:p>
      <w:r>
        <w:pict>
          <v:rect style="width:0;height:1.5pt" o:hralign="center" o:hrstd="t" o:hr="t"/>
        </w:pict>
      </w:r>
    </w:p>
    <w:p>
      <w:pPr>
        <w:pStyle w:val="FirstParagraph"/>
      </w:pPr>
      <w:r>
        <w:rPr>
          <w:iCs/>
          <w:i/>
        </w:rPr>
        <w:t xml:space="preserve">This report is intended for informational purposes and reflects current geopolitical trends as they pertain to United Kingdom London and its diplomatic ecosystem.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Diplomat in United Kingdom London</dc:title>
  <dc:creator/>
  <dc:language>en</dc:language>
  <cp:keywords/>
  <dcterms:created xsi:type="dcterms:W3CDTF">2026-07-29T19:52:55Z</dcterms:created>
  <dcterms:modified xsi:type="dcterms:W3CDTF">2026-07-29T19:52:55Z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