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Diplomacy</w:t>
      </w:r>
      <w:r>
        <w:t xml:space="preserve"> </w:t>
      </w:r>
      <w:r>
        <w:t xml:space="preserve">in</w:t>
      </w:r>
      <w:r>
        <w:t xml:space="preserve"> </w:t>
      </w:r>
      <w:r>
        <w:t xml:space="preserve">a</w:t>
      </w:r>
      <w:r>
        <w:t xml:space="preserve"> </w:t>
      </w:r>
      <w:r>
        <w:t xml:space="preserve">Globalized</w:t>
      </w:r>
      <w:r>
        <w:t xml:space="preserve"> </w:t>
      </w:r>
      <w:r>
        <w:t xml:space="preserve">Era</w:t>
      </w:r>
    </w:p>
    <w:bookmarkStart w:id="27" w:name="Xea2037b4a1719addcadbf05c7ba1d22da01a2f1"/>
    <w:p>
      <w:pPr>
        <w:pStyle w:val="Heading1"/>
      </w:pPr>
      <w:r>
        <w:t xml:space="preserve">Book Report: The Strategic Role of the Diplomat in Modern International Relations</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United States Chicago Policy Institute</w:t>
      </w:r>
      <w:r>
        <w:br/>
      </w:r>
      <w:r>
        <w:rPr>
          <w:bCs/>
          <w:b/>
        </w:rPr>
        <w:t xml:space="preserve">Subject:</w:t>
      </w:r>
      <w:r>
        <w:t xml:space="preserve"> </w:t>
      </w:r>
      <w:r>
        <w:t xml:space="preserve">Analysis of Diplomatic Strategies in Urban and Global Contexts</w:t>
      </w:r>
    </w:p>
    <w:bookmarkStart w:id="20" w:name="executive-summary"/>
    <w:p>
      <w:pPr>
        <w:pStyle w:val="Heading3"/>
      </w:pPr>
      <w:r>
        <w:rPr>
          <w:iCs/>
          <w:i/>
        </w:rPr>
        <w:t xml:space="preserve">Executive Summary</w:t>
      </w:r>
    </w:p>
    <w:p>
      <w:pPr>
        <w:pStyle w:val="FirstParagraph"/>
      </w:pPr>
      <w:r>
        <w:t xml:space="preserve">This report examines the evolving role of the diplomat within the framework of modern statecraft, with specific attention to how diplomatic strategies intersect with major metropolitan hubs. Focusing on the unique position of United States Chicago as a vital node in international trade and cultural exchange, this analysis highlights why understanding the nuances of diplomacy is critical for local governance and global engagement.</w:t>
      </w:r>
    </w:p>
    <w:bookmarkEnd w:id="20"/>
    <w:bookmarkStart w:id="21" w:name="X7fff0e4eee8ba06f8a0ff6fe865708522e5017e"/>
    <w:p>
      <w:pPr>
        <w:pStyle w:val="Heading2"/>
      </w:pPr>
      <w:r>
        <w:t xml:space="preserve">I. Introduction: The Redefinition of Statecraft</w:t>
      </w:r>
    </w:p>
    <w:p>
      <w:pPr>
        <w:pStyle w:val="FirstParagraph"/>
      </w:pPr>
      <w:r>
        <w:t xml:space="preserve">In the twenty-first century, the traditional image of a diplomat—seated in an embassy, exchanging formal notes—is rapidly becoming obsolete. While the core tenets of negotiation and representation remain unchanged, the methods by which</w:t>
      </w:r>
      <w:r>
        <w:t xml:space="preserve"> </w:t>
      </w:r>
      <w:r>
        <w:rPr>
          <w:bCs/>
          <w:b/>
        </w:rPr>
        <w:t xml:space="preserve">Diplomat</w:t>
      </w:r>
      <w:r>
        <w:t xml:space="preserve">s operate have shifted dramatically. This book report explores contemporary literature on international relations to argue that effective diplomacy is no longer confined to national capitals but has decentralized into global cities. For a dynamic metropolitan area such as United States Chicago, this shift presents both challenges and unprecedented opportunities for economic growth and cultural cohesion.</w:t>
      </w:r>
    </w:p>
    <w:p>
      <w:pPr>
        <w:pStyle w:val="BodyText"/>
      </w:pPr>
      <w:r>
        <w:t xml:space="preserve">The primary thesis of the reviewed literature is that "urban diplomacy" has emerged as a parallel track to traditional state-to-state relations. In this context, the local government of United States Chicago acts not merely as a municipal entity but as an active participant in the global arena. Consequently, the skills and strategies employed by professional diplomats are increasingly relevant to city planners, business leaders, and civic officials in cities like Chicago.</w:t>
      </w:r>
    </w:p>
    <w:bookmarkEnd w:id="21"/>
    <w:bookmarkStart w:id="22" w:name="ii.-the-urban-diplomat-a-new-paradigm"/>
    <w:p>
      <w:pPr>
        <w:pStyle w:val="Heading2"/>
      </w:pPr>
      <w:r>
        <w:t xml:space="preserve">II. The Urban Diplomat: A New Paradigm</w:t>
      </w:r>
    </w:p>
    <w:p>
      <w:pPr>
        <w:pStyle w:val="FirstParagraph"/>
      </w:pPr>
      <w:r>
        <w:t xml:space="preserve">A significant portion of the text is dedicated to defining the role of the modern diplomat. Unlike their predecessors who focused solely on military alliances and trade tariffs, today’s diplomat must navigate complex issues such as climate change, digital privacy, public health crises, and multicultural integration. The book argues that empathy and cultural intelligence are now just as important as legal expertise.</w:t>
      </w:r>
    </w:p>
    <w:p>
      <w:pPr>
        <w:pStyle w:val="BodyText"/>
      </w:pPr>
      <w:r>
        <w:t xml:space="preserve">This evolution is particularly pertinent to United States Chicago. As a city with a diverse population and a robust international trade infrastructure via the Port of Chicago and O’Hare International Airport, the city functions much like an embassy itself. The concept of the "city diplomat" suggests that mayors and local council members in United States Chicago must possess diplomatic acumen to attract foreign investment, foster sister-city relationships, and manage cross-cultural conflicts within their own borders. The literature provides case studies from cities like New York and San Francisco, drawing direct parallels to the potential for Chicago to lead in midwestern international affairs.</w:t>
      </w:r>
    </w:p>
    <w:bookmarkEnd w:id="22"/>
    <w:bookmarkStart w:id="23" w:name="X336969e21207abb5101242f14200dc9283e696b"/>
    <w:p>
      <w:pPr>
        <w:pStyle w:val="Heading2"/>
      </w:pPr>
      <w:r>
        <w:t xml:space="preserve">III. Economic Diplomacy and Trade Corridors</w:t>
      </w:r>
    </w:p>
    <w:p>
      <w:pPr>
        <w:pStyle w:val="FirstParagraph"/>
      </w:pPr>
      <w:r>
        <w:t xml:space="preserve">One of the most compelling chapters addresses the intersection of economics and foreign policy. The author posits that trade is often a more stable conduit for peace than political treaties alone. Here, the role of United States Chicago is analyzed in depth. Chicago has long served as a logistical hub connecting global markets to the American interior.</w:t>
      </w:r>
    </w:p>
    <w:p>
      <w:pPr>
        <w:pStyle w:val="BodyText"/>
      </w:pPr>
      <w:r>
        <w:t xml:space="preserve">The book details how diplomatic efforts can streamline supply chains and reduce barriers for international businesses setting up operations in United States Chicago. It suggests that by adopting diplomatic protocols in their trade missions, local officials can build trust with foreign counterparts from nations such as Germany, Japan, and Brazil. This "economic diplomacy" is not just about closing deals; it is about creating long-term partnerships that withstand political fluctuations at the national level. The report highlights specific initiatives where Chicago’s leadership could emulate diplomatic soft power to enhance its status as a global logistics capital.</w:t>
      </w:r>
    </w:p>
    <w:bookmarkEnd w:id="23"/>
    <w:bookmarkStart w:id="24" w:name="iv.-cultural-exchange-as-soft-power"/>
    <w:p>
      <w:pPr>
        <w:pStyle w:val="Heading2"/>
      </w:pPr>
      <w:r>
        <w:t xml:space="preserve">IV. Cultural Exchange as Soft Power</w:t>
      </w:r>
    </w:p>
    <w:p>
      <w:pPr>
        <w:pStyle w:val="FirstParagraph"/>
      </w:pPr>
      <w:r>
        <w:t xml:space="preserve">Beyond economics, the text emphasizes cultural exchange as a critical tool of diplomacy. The arts, education, and sports serve as universal languages that can bridge political divides. For United States Chicago, this aspect of the report is particularly resonant given its renowned museums, theaters, and culinary diversity.</w:t>
      </w:r>
    </w:p>
    <w:p>
      <w:pPr>
        <w:pStyle w:val="BodyText"/>
      </w:pPr>
      <w:r>
        <w:t xml:space="preserve">The author argues that when a city like United States Chicago hosts international film festivals or scientific symposiums, it is engaging in high-level diplomacy. These events allow for informal networking and relationship-building that formal government channels often lack. The book provides strategies for how civic institutions can collaborate with embassies to create programming that showcases mutual values and fosters mutual understanding. This approach transforms United States Chicago from a passive host into an active shaper of global narratives.</w:t>
      </w:r>
    </w:p>
    <w:bookmarkEnd w:id="24"/>
    <w:bookmarkStart w:id="25" w:name="v.-challenges-in-the-digital-age"/>
    <w:p>
      <w:pPr>
        <w:pStyle w:val="Heading2"/>
      </w:pPr>
      <w:r>
        <w:t xml:space="preserve">V. Challenges in the Digital Age</w:t>
      </w:r>
    </w:p>
    <w:p>
      <w:pPr>
        <w:pStyle w:val="FirstParagraph"/>
      </w:pPr>
      <w:r>
        <w:t xml:space="preserve">No discussion of modern diplomacy is complete without addressing the digital landscape. The book dedicates considerable space to misinformation, cyber warfare, and the role of social media in shaping public opinion abroad. It warns that diplomatic failures often occur not on the battlefield but in the court of public opinion.</w:t>
      </w:r>
    </w:p>
    <w:p>
      <w:pPr>
        <w:pStyle w:val="BodyText"/>
      </w:pPr>
      <w:r>
        <w:t xml:space="preserve">For United States Chicago, this presents a unique responsibility. As a global communications hub, local entities must be vigilant against foreign interference and disinformation campaigns. The text recommends that United States Chicago establish digital task forces that operate with diplomatic sensitivity to monitor and counteract harmful narratives while promoting accurate information about the city’s values and achievements.</w:t>
      </w:r>
    </w:p>
    <w:bookmarkEnd w:id="25"/>
    <w:bookmarkStart w:id="26" w:name="X1bc1f07b3480462e57eaf6e88f340c9448398f1"/>
    <w:p>
      <w:pPr>
        <w:pStyle w:val="Heading2"/>
      </w:pPr>
      <w:r>
        <w:t xml:space="preserve">VI. Conclusion: A Call for Integrated Diplomacy</w:t>
      </w:r>
    </w:p>
    <w:p>
      <w:pPr>
        <w:pStyle w:val="FirstParagraph"/>
      </w:pPr>
      <w:r>
        <w:t xml:space="preserve">In conclusion, this book report underscores that the role of the diplomat has expanded beyond national borders into the local sphere. For United States Chicago, understanding these dynamics is not optional; it is essential for sustained prosperity and global relevance. The strategies outlined in the text—ranging from economic partnership to cultural engagement—offer a roadmap for how a major American city can leverage diplomatic principles to enhance its international standing.</w:t>
      </w:r>
    </w:p>
    <w:p>
      <w:pPr>
        <w:pStyle w:val="BodyText"/>
      </w:pPr>
      <w:r>
        <w:t xml:space="preserve">The synthesis of traditional diplomatic theory with urban governance practices creates a robust framework for action. United States Chicago is uniquely positioned to apply these lessons, transforming itself into a model of modern civic diplomacy. By embracing the mindset and methods of the professional diplomat, city leaders can forge stronger international ties, attract diverse talent, and contribute meaningfully to global stability.</w:t>
      </w:r>
    </w:p>
    <w:p>
      <w:pPr>
        <w:pStyle w:val="BodyText"/>
      </w:pPr>
      <w:r>
        <w:t xml:space="preserve">It is recommended that policymakers in United States Chicago engage deeply with these concepts, fostering training programs for local officials that mirror diplomatic academies. Only by integrating these sophisticated strategies can we ensure that the spirit of diplomacy thrives not just in Washington D.C., but on the streets and boardrooms of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Diplomacy in a Globalized Era</dc:title>
  <dc:creator/>
  <dc:language>en</dc:language>
  <cp:keywords/>
  <dcterms:created xsi:type="dcterms:W3CDTF">2026-07-29T21:33:47Z</dcterms:created>
  <dcterms:modified xsi:type="dcterms:W3CDTF">2026-07-29T21:33:47Z</dcterms:modified>
</cp:coreProperties>
</file>

<file path=docProps/custom.xml><?xml version="1.0" encoding="utf-8"?>
<Properties xmlns="http://schemas.openxmlformats.org/officeDocument/2006/custom-properties" xmlns:vt="http://schemas.openxmlformats.org/officeDocument/2006/docPropsVTypes"/>
</file>